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C1CAD" w14:textId="5D36557A" w:rsidR="007A4485" w:rsidRPr="00973FAD" w:rsidRDefault="00EB7A27" w:rsidP="001E0203">
      <w:pPr>
        <w:spacing w:afterLines="100" w:after="240"/>
        <w:jc w:val="center"/>
        <w:rPr>
          <w:rFonts w:eastAsia="標楷體"/>
          <w:sz w:val="36"/>
          <w:szCs w:val="36"/>
        </w:rPr>
      </w:pPr>
      <w:bookmarkStart w:id="0" w:name="_Hlk172638612"/>
      <w:r w:rsidRPr="00973FAD">
        <w:rPr>
          <w:rFonts w:eastAsia="標楷體" w:hint="eastAsia"/>
          <w:sz w:val="36"/>
          <w:szCs w:val="36"/>
        </w:rPr>
        <w:t>國立中山大學</w:t>
      </w:r>
      <w:r w:rsidR="00E2261D" w:rsidRPr="00973FAD">
        <w:rPr>
          <w:rFonts w:eastAsia="標楷體" w:hint="eastAsia"/>
          <w:sz w:val="36"/>
          <w:szCs w:val="36"/>
        </w:rPr>
        <w:t>醫</w:t>
      </w:r>
      <w:r w:rsidRPr="00973FAD">
        <w:rPr>
          <w:rFonts w:eastAsia="標楷體" w:hint="eastAsia"/>
          <w:sz w:val="36"/>
          <w:szCs w:val="36"/>
        </w:rPr>
        <w:t>學院各委員會委員產生辦法</w:t>
      </w:r>
      <w:bookmarkEnd w:id="0"/>
    </w:p>
    <w:p w14:paraId="6EF5075D" w14:textId="77777777" w:rsidR="00C56E94" w:rsidRPr="00973FAD" w:rsidRDefault="00C56E94" w:rsidP="00C56E94">
      <w:pPr>
        <w:wordWrap w:val="0"/>
        <w:spacing w:line="280" w:lineRule="exact"/>
        <w:jc w:val="right"/>
        <w:rPr>
          <w:rFonts w:eastAsia="標楷體"/>
          <w:sz w:val="20"/>
        </w:rPr>
      </w:pPr>
      <w:r w:rsidRPr="00973FAD">
        <w:rPr>
          <w:rFonts w:eastAsia="標楷體" w:hint="eastAsia"/>
          <w:sz w:val="20"/>
        </w:rPr>
        <w:t>111</w:t>
      </w:r>
      <w:r w:rsidRPr="00973FAD">
        <w:rPr>
          <w:rFonts w:eastAsia="標楷體" w:hint="eastAsia"/>
          <w:sz w:val="20"/>
        </w:rPr>
        <w:t>年</w:t>
      </w:r>
      <w:r w:rsidR="00FC688B" w:rsidRPr="00973FAD">
        <w:rPr>
          <w:rFonts w:eastAsia="標楷體" w:hint="eastAsia"/>
          <w:sz w:val="20"/>
        </w:rPr>
        <w:t>8</w:t>
      </w:r>
      <w:r w:rsidRPr="00973FAD">
        <w:rPr>
          <w:rFonts w:eastAsia="標楷體" w:hint="eastAsia"/>
          <w:sz w:val="20"/>
        </w:rPr>
        <w:t>月</w:t>
      </w:r>
      <w:r w:rsidR="00FC688B" w:rsidRPr="00973FAD">
        <w:rPr>
          <w:rFonts w:eastAsia="標楷體" w:hint="eastAsia"/>
          <w:sz w:val="20"/>
        </w:rPr>
        <w:t>11</w:t>
      </w:r>
      <w:r w:rsidRPr="00973FAD">
        <w:rPr>
          <w:rFonts w:eastAsia="標楷體" w:hint="eastAsia"/>
          <w:sz w:val="20"/>
        </w:rPr>
        <w:t>日</w:t>
      </w:r>
      <w:r w:rsidRPr="00973FAD">
        <w:rPr>
          <w:rFonts w:eastAsia="標楷體" w:hint="eastAsia"/>
          <w:sz w:val="20"/>
        </w:rPr>
        <w:t>111</w:t>
      </w:r>
      <w:r w:rsidRPr="00973FAD">
        <w:rPr>
          <w:rFonts w:eastAsia="標楷體" w:hint="eastAsia"/>
          <w:sz w:val="20"/>
        </w:rPr>
        <w:t>學年度第</w:t>
      </w:r>
      <w:r w:rsidRPr="00973FAD">
        <w:rPr>
          <w:rFonts w:eastAsia="標楷體" w:hint="eastAsia"/>
          <w:sz w:val="20"/>
        </w:rPr>
        <w:t>1</w:t>
      </w:r>
      <w:r w:rsidRPr="00973FAD">
        <w:rPr>
          <w:rFonts w:eastAsia="標楷體" w:hint="eastAsia"/>
          <w:sz w:val="20"/>
        </w:rPr>
        <w:t>次主管會議</w:t>
      </w:r>
      <w:r w:rsidR="00FC688B" w:rsidRPr="00973FAD">
        <w:rPr>
          <w:rFonts w:eastAsia="標楷體" w:hint="eastAsia"/>
          <w:sz w:val="20"/>
        </w:rPr>
        <w:t>制訂通過</w:t>
      </w:r>
    </w:p>
    <w:p w14:paraId="492877EA" w14:textId="77777777" w:rsidR="001A3E20" w:rsidRPr="00973FAD" w:rsidRDefault="007F1550" w:rsidP="001A3E20">
      <w:pPr>
        <w:spacing w:line="280" w:lineRule="exact"/>
        <w:jc w:val="right"/>
        <w:rPr>
          <w:rFonts w:eastAsia="標楷體"/>
          <w:sz w:val="20"/>
        </w:rPr>
      </w:pPr>
      <w:r w:rsidRPr="002B4593">
        <w:rPr>
          <w:rFonts w:eastAsia="標楷體"/>
          <w:sz w:val="20"/>
        </w:rPr>
        <w:t>113</w:t>
      </w:r>
      <w:r w:rsidR="001A3E20" w:rsidRPr="00973FAD">
        <w:rPr>
          <w:rFonts w:ascii="標楷體" w:eastAsia="標楷體" w:hAnsi="標楷體" w:hint="eastAsia"/>
          <w:sz w:val="20"/>
        </w:rPr>
        <w:t>年</w:t>
      </w:r>
      <w:r w:rsidRPr="002B4593">
        <w:rPr>
          <w:rFonts w:eastAsia="標楷體"/>
          <w:sz w:val="20"/>
        </w:rPr>
        <w:t>7</w:t>
      </w:r>
      <w:r w:rsidR="001A3E20" w:rsidRPr="00973FAD">
        <w:rPr>
          <w:rFonts w:ascii="標楷體" w:eastAsia="標楷體" w:hAnsi="標楷體" w:hint="eastAsia"/>
          <w:sz w:val="20"/>
        </w:rPr>
        <w:t>月</w:t>
      </w:r>
      <w:r w:rsidRPr="002B4593">
        <w:rPr>
          <w:rFonts w:eastAsia="標楷體"/>
          <w:sz w:val="20"/>
        </w:rPr>
        <w:t>30</w:t>
      </w:r>
      <w:r w:rsidR="001A3E20" w:rsidRPr="00973FAD">
        <w:rPr>
          <w:rFonts w:ascii="標楷體" w:eastAsia="標楷體" w:hAnsi="標楷體" w:hint="eastAsia"/>
          <w:sz w:val="20"/>
        </w:rPr>
        <w:t>日</w:t>
      </w:r>
      <w:r w:rsidRPr="002B4593">
        <w:rPr>
          <w:rFonts w:eastAsia="標楷體"/>
          <w:sz w:val="20"/>
        </w:rPr>
        <w:t>112</w:t>
      </w:r>
      <w:r w:rsidR="001A3E20" w:rsidRPr="00973FAD">
        <w:rPr>
          <w:rFonts w:ascii="標楷體" w:eastAsia="標楷體" w:hAnsi="標楷體" w:hint="eastAsia"/>
          <w:sz w:val="20"/>
        </w:rPr>
        <w:t>學年度第</w:t>
      </w:r>
      <w:r w:rsidRPr="002B4593">
        <w:rPr>
          <w:rFonts w:eastAsia="標楷體"/>
          <w:sz w:val="20"/>
        </w:rPr>
        <w:t>13</w:t>
      </w:r>
      <w:r w:rsidR="001A3E20" w:rsidRPr="00973FAD">
        <w:rPr>
          <w:rFonts w:ascii="標楷體" w:eastAsia="標楷體" w:hAnsi="標楷體" w:hint="eastAsia"/>
          <w:sz w:val="20"/>
        </w:rPr>
        <w:t>次主管會議修</w:t>
      </w:r>
      <w:r w:rsidR="008876F0" w:rsidRPr="00973FAD">
        <w:rPr>
          <w:rFonts w:ascii="標楷體" w:eastAsia="標楷體" w:hAnsi="標楷體" w:hint="eastAsia"/>
          <w:sz w:val="20"/>
        </w:rPr>
        <w:t>正</w:t>
      </w:r>
      <w:r w:rsidR="001A3E20" w:rsidRPr="00973FAD">
        <w:rPr>
          <w:rFonts w:ascii="標楷體" w:eastAsia="標楷體" w:hAnsi="標楷體" w:hint="eastAsia"/>
          <w:sz w:val="20"/>
        </w:rPr>
        <w:t>通過</w:t>
      </w:r>
    </w:p>
    <w:p w14:paraId="308D3309" w14:textId="77777777" w:rsidR="00F8112A" w:rsidRPr="00973FAD" w:rsidRDefault="00F8112A" w:rsidP="002B46D9">
      <w:pPr>
        <w:spacing w:line="0" w:lineRule="atLeast"/>
        <w:ind w:rightChars="-142" w:right="-341"/>
        <w:jc w:val="right"/>
        <w:rPr>
          <w:rFonts w:eastAsia="標楷體"/>
          <w:sz w:val="20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567"/>
        <w:gridCol w:w="4306"/>
        <w:gridCol w:w="567"/>
        <w:gridCol w:w="2283"/>
      </w:tblGrid>
      <w:tr w:rsidR="00973FAD" w:rsidRPr="00973FAD" w14:paraId="2C7921AD" w14:textId="77777777" w:rsidTr="00C56E94">
        <w:trPr>
          <w:trHeight w:val="482"/>
          <w:tblHeader/>
          <w:jc w:val="center"/>
        </w:trPr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3EBB0BE" w14:textId="77777777" w:rsidR="008C070B" w:rsidRPr="00973FAD" w:rsidRDefault="008C070B" w:rsidP="003D1F74">
            <w:pPr>
              <w:spacing w:line="0" w:lineRule="atLeast"/>
              <w:jc w:val="center"/>
              <w:rPr>
                <w:rFonts w:eastAsia="標楷體"/>
              </w:rPr>
            </w:pPr>
            <w:bookmarkStart w:id="1" w:name="_Hlk172638650"/>
            <w:r w:rsidRPr="00973FAD">
              <w:rPr>
                <w:rFonts w:eastAsia="標楷體" w:hint="eastAsia"/>
              </w:rPr>
              <w:t>序號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3E84602" w14:textId="77777777" w:rsidR="008C070B" w:rsidRPr="00973FAD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委員會名稱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0D2A487" w14:textId="77777777" w:rsidR="008C070B" w:rsidRPr="00973FAD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名額</w:t>
            </w:r>
          </w:p>
        </w:tc>
        <w:tc>
          <w:tcPr>
            <w:tcW w:w="43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BFE94CE" w14:textId="77777777" w:rsidR="008C070B" w:rsidRPr="00973FAD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委員代表產生方式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09F5A70" w14:textId="77777777" w:rsidR="008C070B" w:rsidRPr="00973FAD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任期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C5D259F" w14:textId="77777777" w:rsidR="008C070B" w:rsidRPr="00973FAD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備註</w:t>
            </w:r>
          </w:p>
        </w:tc>
      </w:tr>
      <w:tr w:rsidR="00973FAD" w:rsidRPr="00973FAD" w14:paraId="487980BA" w14:textId="77777777" w:rsidTr="00C56E94">
        <w:trPr>
          <w:trHeight w:val="1216"/>
          <w:jc w:val="center"/>
        </w:trPr>
        <w:tc>
          <w:tcPr>
            <w:tcW w:w="540" w:type="dxa"/>
            <w:tcBorders>
              <w:top w:val="single" w:sz="6" w:space="0" w:color="auto"/>
              <w:bottom w:val="nil"/>
            </w:tcBorders>
            <w:vAlign w:val="center"/>
          </w:tcPr>
          <w:p w14:paraId="3E0DA651" w14:textId="77777777" w:rsidR="00E2261D" w:rsidRPr="00973FAD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bottom w:val="nil"/>
            </w:tcBorders>
            <w:vAlign w:val="center"/>
          </w:tcPr>
          <w:p w14:paraId="2CB23B4E" w14:textId="77777777" w:rsidR="00E2261D" w:rsidRPr="00973FAD" w:rsidRDefault="00E2261D" w:rsidP="00E2261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校務會議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4C99FCEC" w14:textId="77777777" w:rsidR="00E2261D" w:rsidRPr="00973FAD" w:rsidRDefault="00150630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若干</w:t>
            </w:r>
          </w:p>
        </w:tc>
        <w:tc>
          <w:tcPr>
            <w:tcW w:w="4306" w:type="dxa"/>
            <w:tcBorders>
              <w:top w:val="single" w:sz="6" w:space="0" w:color="auto"/>
              <w:bottom w:val="nil"/>
            </w:tcBorders>
          </w:tcPr>
          <w:p w14:paraId="4A88BE8E" w14:textId="77777777" w:rsidR="00E2261D" w:rsidRPr="00973FAD" w:rsidRDefault="00C1237B" w:rsidP="007C1502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spacing w:line="276" w:lineRule="exact"/>
              <w:jc w:val="both"/>
              <w:rPr>
                <w:rFonts w:eastAsia="標楷體"/>
              </w:rPr>
            </w:pPr>
            <w:r w:rsidRPr="00973FAD">
              <w:rPr>
                <w:rFonts w:ascii="標楷體" w:eastAsia="標楷體" w:cs="標楷體" w:hint="eastAsia"/>
              </w:rPr>
              <w:t>按校務會議教師代表本院應推派之人數，由每系所各推派一名</w:t>
            </w:r>
            <w:r w:rsidR="00E2261D" w:rsidRPr="00973FAD">
              <w:rPr>
                <w:rFonts w:eastAsia="標楷體" w:hint="eastAsia"/>
              </w:rPr>
              <w:t>教師代表</w:t>
            </w:r>
            <w:r w:rsidR="00150630" w:rsidRPr="00973FAD">
              <w:rPr>
                <w:rFonts w:eastAsia="標楷體" w:hint="eastAsia"/>
              </w:rPr>
              <w:t>，</w:t>
            </w:r>
            <w:r w:rsidR="00150630" w:rsidRPr="00973FAD">
              <w:rPr>
                <w:rFonts w:ascii="標楷體" w:eastAsia="標楷體" w:cs="標楷體" w:hint="eastAsia"/>
              </w:rPr>
              <w:t>其餘名額由各系輪流</w:t>
            </w:r>
            <w:bookmarkStart w:id="2" w:name="_GoBack"/>
            <w:bookmarkEnd w:id="2"/>
            <w:r w:rsidR="00150630" w:rsidRPr="00973FAD">
              <w:rPr>
                <w:rFonts w:ascii="標楷體" w:eastAsia="標楷體" w:cs="標楷體" w:hint="eastAsia"/>
              </w:rPr>
              <w:t>推派</w:t>
            </w:r>
            <w:r w:rsidR="00E2261D" w:rsidRPr="00973FAD">
              <w:rPr>
                <w:rFonts w:eastAsia="標楷體" w:hint="eastAsia"/>
              </w:rPr>
              <w:t>。</w:t>
            </w:r>
          </w:p>
          <w:p w14:paraId="7B0318BC" w14:textId="77777777" w:rsidR="00E2261D" w:rsidRPr="00973FAD" w:rsidRDefault="00C56AAF" w:rsidP="00150630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spacing w:line="276" w:lineRule="exac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若</w:t>
            </w:r>
            <w:r w:rsidR="00E2261D" w:rsidRPr="00973FAD">
              <w:rPr>
                <w:rFonts w:eastAsia="標楷體" w:hint="eastAsia"/>
              </w:rPr>
              <w:t>名額不足各</w:t>
            </w:r>
            <w:r w:rsidRPr="00973FAD">
              <w:rPr>
                <w:rFonts w:eastAsia="標楷體" w:hint="eastAsia"/>
              </w:rPr>
              <w:t>系所</w:t>
            </w:r>
            <w:r w:rsidR="00E2261D" w:rsidRPr="00973FAD">
              <w:rPr>
                <w:rFonts w:eastAsia="標楷體" w:hint="eastAsia"/>
              </w:rPr>
              <w:t>1</w:t>
            </w:r>
            <w:r w:rsidR="00E2261D" w:rsidRPr="00973FAD">
              <w:rPr>
                <w:rFonts w:eastAsia="標楷體" w:hint="eastAsia"/>
              </w:rPr>
              <w:t>人時，</w:t>
            </w:r>
            <w:r w:rsidRPr="00973FAD">
              <w:rPr>
                <w:rFonts w:eastAsia="標楷體" w:hint="eastAsia"/>
              </w:rPr>
              <w:t>由</w:t>
            </w:r>
            <w:r w:rsidR="00C20685" w:rsidRPr="00973FAD">
              <w:rPr>
                <w:rFonts w:eastAsia="標楷體" w:hint="eastAsia"/>
                <w:spacing w:val="-10"/>
              </w:rPr>
              <w:t>後</w:t>
            </w:r>
            <w:proofErr w:type="gramStart"/>
            <w:r w:rsidR="00C20685"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973FAD">
              <w:rPr>
                <w:rFonts w:eastAsia="標楷體" w:hint="eastAsia"/>
                <w:spacing w:val="-10"/>
              </w:rPr>
              <w:t>系、醫科系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生醫所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醫科所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生藥所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精準所</w:t>
            </w:r>
            <w:r w:rsidR="00FC688B" w:rsidRPr="00973FAD">
              <w:rPr>
                <w:rFonts w:eastAsia="標楷體" w:hint="eastAsia"/>
                <w:spacing w:val="-10"/>
              </w:rPr>
              <w:t>(</w:t>
            </w:r>
            <w:r w:rsidR="00FC688B" w:rsidRPr="00973FAD">
              <w:rPr>
                <w:rFonts w:eastAsia="標楷體" w:hint="eastAsia"/>
                <w:spacing w:val="-10"/>
              </w:rPr>
              <w:t>臨醫博</w:t>
            </w:r>
            <w:r w:rsidR="00FC688B" w:rsidRPr="00973FAD">
              <w:rPr>
                <w:rFonts w:eastAsia="標楷體" w:hint="eastAsia"/>
                <w:spacing w:val="-10"/>
              </w:rPr>
              <w:t>)</w:t>
            </w:r>
            <w:r w:rsidR="00E2261D" w:rsidRPr="00973FAD">
              <w:rPr>
                <w:rFonts w:eastAsia="標楷體" w:hint="eastAsia"/>
              </w:rPr>
              <w:t>輪流</w:t>
            </w:r>
            <w:r w:rsidRPr="00973FAD">
              <w:rPr>
                <w:rFonts w:eastAsia="標楷體" w:hint="eastAsia"/>
              </w:rPr>
              <w:t>推派</w:t>
            </w:r>
            <w:r w:rsidR="00C1237B" w:rsidRPr="00973FAD">
              <w:rPr>
                <w:rFonts w:eastAsia="標楷體" w:hint="eastAsia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40D8EB9E" w14:textId="77777777" w:rsidR="00E2261D" w:rsidRPr="00973FAD" w:rsidRDefault="00E2261D" w:rsidP="00E2261D">
            <w:pPr>
              <w:pStyle w:val="TableParagraph"/>
              <w:kinsoku w:val="0"/>
              <w:overflowPunct w:val="0"/>
              <w:spacing w:before="177"/>
              <w:ind w:left="18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nil"/>
            </w:tcBorders>
          </w:tcPr>
          <w:p w14:paraId="5CD3E809" w14:textId="77777777" w:rsidR="00E2261D" w:rsidRPr="00973FAD" w:rsidRDefault="00E2261D" w:rsidP="00E2261D">
            <w:pPr>
              <w:rPr>
                <w:rFonts w:eastAsia="標楷體"/>
              </w:rPr>
            </w:pPr>
          </w:p>
        </w:tc>
      </w:tr>
      <w:tr w:rsidR="00973FAD" w:rsidRPr="00973FAD" w14:paraId="564423DF" w14:textId="77777777" w:rsidTr="00C56E94">
        <w:trPr>
          <w:trHeight w:val="1962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C4924" w14:textId="77777777" w:rsidR="00E2261D" w:rsidRPr="00973FAD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9EE7A9" w14:textId="77777777" w:rsidR="00E2261D" w:rsidRPr="00973FAD" w:rsidRDefault="00E2261D" w:rsidP="00E2261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校教師評審委員會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2A025A" w14:textId="77777777" w:rsidR="00E2261D" w:rsidRPr="00973FAD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2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A92D3C" w14:textId="77777777" w:rsidR="00E2261D" w:rsidRPr="00973FAD" w:rsidRDefault="00C20685" w:rsidP="00C56E9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line="276" w:lineRule="exac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系</w:t>
            </w:r>
            <w:r w:rsidR="007F1550" w:rsidRPr="00973FAD">
              <w:rPr>
                <w:rFonts w:eastAsia="標楷體" w:hint="eastAsia"/>
                <w:spacing w:val="-10"/>
              </w:rPr>
              <w:t>、醫科系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Pr="00973FAD">
              <w:rPr>
                <w:rFonts w:eastAsia="標楷體" w:hint="eastAsia"/>
                <w:spacing w:val="-10"/>
              </w:rPr>
              <w:t>生醫所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Pr="00973FAD">
              <w:rPr>
                <w:rFonts w:eastAsia="標楷體" w:hint="eastAsia"/>
                <w:spacing w:val="-10"/>
              </w:rPr>
              <w:t>醫科所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Pr="00973FAD">
              <w:rPr>
                <w:rFonts w:eastAsia="標楷體" w:hint="eastAsia"/>
                <w:spacing w:val="-10"/>
              </w:rPr>
              <w:t>生藥所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Pr="00973FAD">
              <w:rPr>
                <w:rFonts w:eastAsia="標楷體" w:hint="eastAsia"/>
                <w:spacing w:val="-10"/>
              </w:rPr>
              <w:t>精準所</w:t>
            </w:r>
            <w:r w:rsidR="00FC688B" w:rsidRPr="00973FAD">
              <w:rPr>
                <w:rFonts w:eastAsia="標楷體" w:hint="eastAsia"/>
                <w:spacing w:val="-10"/>
              </w:rPr>
              <w:t>(</w:t>
            </w:r>
            <w:r w:rsidR="00FC688B" w:rsidRPr="00973FAD">
              <w:rPr>
                <w:rFonts w:eastAsia="標楷體" w:hint="eastAsia"/>
                <w:spacing w:val="-10"/>
              </w:rPr>
              <w:t>臨醫博</w:t>
            </w:r>
            <w:r w:rsidR="00FC688B" w:rsidRPr="00973FAD">
              <w:rPr>
                <w:rFonts w:eastAsia="標楷體" w:hint="eastAsia"/>
                <w:spacing w:val="-10"/>
              </w:rPr>
              <w:t>)</w:t>
            </w:r>
            <w:r w:rsidR="00E2261D" w:rsidRPr="00973FAD">
              <w:rPr>
                <w:rFonts w:eastAsia="標楷體" w:hint="eastAsia"/>
              </w:rPr>
              <w:t>輪流。</w:t>
            </w:r>
          </w:p>
          <w:p w14:paraId="2B3917E9" w14:textId="77777777" w:rsidR="00E2261D" w:rsidRPr="00973FAD" w:rsidRDefault="00E2261D" w:rsidP="00C56E9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2" w:line="237" w:lineRule="auto"/>
              <w:ind w:right="11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3"/>
              </w:rPr>
              <w:t>輪到之系所就該系所之院教評會委員</w:t>
            </w:r>
            <w:r w:rsidRPr="00973FAD">
              <w:rPr>
                <w:rFonts w:eastAsia="標楷體" w:hint="eastAsia"/>
              </w:rPr>
              <w:t>中提出候選人名單</w:t>
            </w:r>
            <w:r w:rsidRPr="00973FAD">
              <w:rPr>
                <w:rFonts w:eastAsia="標楷體"/>
                <w:spacing w:val="-1"/>
              </w:rPr>
              <w:t>(</w:t>
            </w:r>
            <w:r w:rsidRPr="00973FAD">
              <w:rPr>
                <w:rFonts w:eastAsia="標楷體" w:hint="eastAsia"/>
              </w:rPr>
              <w:t>至少二人</w:t>
            </w:r>
            <w:r w:rsidRPr="00973FAD">
              <w:rPr>
                <w:rFonts w:eastAsia="標楷體"/>
                <w:spacing w:val="-47"/>
              </w:rPr>
              <w:t>)</w:t>
            </w:r>
            <w:r w:rsidRPr="00973FAD">
              <w:rPr>
                <w:rFonts w:eastAsia="標楷體" w:hint="eastAsia"/>
                <w:spacing w:val="-46"/>
              </w:rPr>
              <w:t>，</w:t>
            </w:r>
            <w:r w:rsidRPr="00973FAD">
              <w:rPr>
                <w:rFonts w:eastAsia="標楷體" w:hint="eastAsia"/>
              </w:rPr>
              <w:t>由本院</w:t>
            </w:r>
            <w:r w:rsidR="00150630" w:rsidRPr="00973FAD">
              <w:rPr>
                <w:rFonts w:eastAsia="標楷體" w:hint="eastAsia"/>
              </w:rPr>
              <w:t>專任</w:t>
            </w:r>
            <w:r w:rsidRPr="00973FAD">
              <w:rPr>
                <w:rFonts w:eastAsia="標楷體" w:hint="eastAsia"/>
                <w:spacing w:val="4"/>
              </w:rPr>
              <w:t>助理教授以上教師票選，如因性別限制等因素，致使候選人名單僅有一人</w:t>
            </w:r>
            <w:r w:rsidRPr="00973FAD">
              <w:rPr>
                <w:rFonts w:eastAsia="標楷體" w:hint="eastAsia"/>
              </w:rPr>
              <w:t>時，則</w:t>
            </w:r>
            <w:proofErr w:type="gramStart"/>
            <w:r w:rsidRPr="00973FAD">
              <w:rPr>
                <w:rFonts w:eastAsia="標楷體" w:hint="eastAsia"/>
              </w:rPr>
              <w:t>逕</w:t>
            </w:r>
            <w:proofErr w:type="gramEnd"/>
            <w:r w:rsidRPr="00973FAD">
              <w:rPr>
                <w:rFonts w:eastAsia="標楷體" w:hint="eastAsia"/>
              </w:rPr>
              <w:t>由該候選人擔任代表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571990" w14:textId="77777777" w:rsidR="00E2261D" w:rsidRPr="00973FAD" w:rsidRDefault="00E2261D" w:rsidP="00E2261D">
            <w:pPr>
              <w:pStyle w:val="TableParagraph"/>
              <w:kinsoku w:val="0"/>
              <w:overflowPunct w:val="0"/>
              <w:ind w:left="18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7C93EF" w14:textId="77777777" w:rsidR="00E2261D" w:rsidRPr="00973FAD" w:rsidRDefault="00E2261D" w:rsidP="00C56E94">
            <w:pPr>
              <w:pStyle w:val="TableParagraph"/>
              <w:kinsoku w:val="0"/>
              <w:overflowPunct w:val="0"/>
              <w:spacing w:line="312" w:lineRule="exact"/>
              <w:ind w:left="18" w:right="6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7"/>
              </w:rPr>
              <w:t>委員代表需為教授，</w:t>
            </w:r>
            <w:r w:rsidRPr="00973FAD">
              <w:rPr>
                <w:rFonts w:eastAsia="標楷體" w:hint="eastAsia"/>
              </w:rPr>
              <w:t>男女各一名</w:t>
            </w:r>
            <w:r w:rsidR="00FC688B" w:rsidRPr="00973FAD">
              <w:rPr>
                <w:rFonts w:eastAsia="標楷體" w:hint="eastAsia"/>
              </w:rPr>
              <w:t>為原則</w:t>
            </w:r>
            <w:r w:rsidRPr="00973FAD">
              <w:rPr>
                <w:rFonts w:eastAsia="標楷體" w:hint="eastAsia"/>
              </w:rPr>
              <w:t>。</w:t>
            </w:r>
            <w:r w:rsidRPr="00973FAD">
              <w:rPr>
                <w:rFonts w:eastAsia="標楷體"/>
              </w:rPr>
              <w:t xml:space="preserve"> </w:t>
            </w:r>
            <w:r w:rsidRPr="00973FAD">
              <w:rPr>
                <w:rFonts w:eastAsia="標楷體" w:hint="eastAsia"/>
              </w:rPr>
              <w:t>每年改選一名代表。</w:t>
            </w:r>
          </w:p>
        </w:tc>
      </w:tr>
      <w:tr w:rsidR="00973FAD" w:rsidRPr="00973FAD" w14:paraId="7EAA4894" w14:textId="77777777" w:rsidTr="00C56E94">
        <w:trPr>
          <w:trHeight w:val="824"/>
          <w:jc w:val="center"/>
        </w:trPr>
        <w:tc>
          <w:tcPr>
            <w:tcW w:w="540" w:type="dxa"/>
            <w:tcBorders>
              <w:top w:val="nil"/>
            </w:tcBorders>
            <w:vAlign w:val="center"/>
          </w:tcPr>
          <w:p w14:paraId="0F20F902" w14:textId="77777777" w:rsidR="00E2261D" w:rsidRPr="00973FAD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3</w:t>
            </w:r>
          </w:p>
        </w:tc>
        <w:tc>
          <w:tcPr>
            <w:tcW w:w="1997" w:type="dxa"/>
            <w:tcBorders>
              <w:top w:val="nil"/>
            </w:tcBorders>
            <w:vAlign w:val="center"/>
          </w:tcPr>
          <w:p w14:paraId="7EFD70C7" w14:textId="77777777" w:rsidR="00E2261D" w:rsidRPr="00973FAD" w:rsidRDefault="00E2261D" w:rsidP="00E2261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校務研究發展</w:t>
            </w:r>
            <w:r w:rsidRPr="00973FAD">
              <w:rPr>
                <w:rFonts w:eastAsia="標楷體"/>
              </w:rPr>
              <w:t>推動</w:t>
            </w:r>
            <w:r w:rsidRPr="00973FAD">
              <w:rPr>
                <w:rFonts w:eastAsia="標楷體" w:hint="eastAsia"/>
              </w:rPr>
              <w:t>委員會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BDC8531" w14:textId="77777777" w:rsidR="00E2261D" w:rsidRPr="00973FAD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2</w:t>
            </w:r>
          </w:p>
        </w:tc>
        <w:tc>
          <w:tcPr>
            <w:tcW w:w="4306" w:type="dxa"/>
            <w:tcBorders>
              <w:top w:val="nil"/>
            </w:tcBorders>
            <w:vAlign w:val="center"/>
          </w:tcPr>
          <w:p w14:paraId="35EE8F3B" w14:textId="77777777" w:rsidR="00E2261D" w:rsidRPr="00973FAD" w:rsidRDefault="007F1550" w:rsidP="00E2261D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line="240" w:lineRule="atLeast"/>
              <w:ind w:right="13" w:hanging="357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醫科系</w:t>
            </w:r>
            <w:r w:rsidR="00C20685" w:rsidRPr="00973FAD">
              <w:rPr>
                <w:rFonts w:eastAsia="標楷體" w:hint="eastAsia"/>
                <w:spacing w:val="-10"/>
              </w:rPr>
              <w:t>、生</w:t>
            </w:r>
            <w:proofErr w:type="gramStart"/>
            <w:r w:rsidR="00C20685"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973FAD">
              <w:rPr>
                <w:rFonts w:eastAsia="標楷體" w:hint="eastAsia"/>
                <w:spacing w:val="-10"/>
              </w:rPr>
              <w:t>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醫科所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生藥所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精準所</w:t>
            </w:r>
            <w:r w:rsidR="00FC688B" w:rsidRPr="00973FAD">
              <w:rPr>
                <w:rFonts w:eastAsia="標楷體" w:hint="eastAsia"/>
                <w:spacing w:val="-10"/>
              </w:rPr>
              <w:t>(</w:t>
            </w:r>
            <w:r w:rsidR="00FC688B" w:rsidRPr="00973FAD">
              <w:rPr>
                <w:rFonts w:eastAsia="標楷體" w:hint="eastAsia"/>
                <w:spacing w:val="-10"/>
              </w:rPr>
              <w:t>臨醫博</w:t>
            </w:r>
            <w:r w:rsidR="00FC688B" w:rsidRPr="00973FAD">
              <w:rPr>
                <w:rFonts w:eastAsia="標楷體" w:hint="eastAsia"/>
                <w:spacing w:val="-10"/>
              </w:rPr>
              <w:t>)</w:t>
            </w:r>
            <w:r w:rsidR="00E2261D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後醫系</w:t>
            </w:r>
            <w:r w:rsidR="00E2261D" w:rsidRPr="00973FAD">
              <w:rPr>
                <w:rFonts w:eastAsia="標楷體" w:hint="eastAsia"/>
              </w:rPr>
              <w:t>輪流。</w:t>
            </w:r>
          </w:p>
          <w:p w14:paraId="1BF98987" w14:textId="77777777" w:rsidR="00E2261D" w:rsidRPr="00973FAD" w:rsidRDefault="00E2261D" w:rsidP="00E2261D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line="240" w:lineRule="atLeast"/>
              <w:ind w:hanging="357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輪到之兩個系所各推派一名代表。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F1DB145" w14:textId="77777777" w:rsidR="00E2261D" w:rsidRPr="00973FAD" w:rsidRDefault="00E2261D" w:rsidP="00E2261D">
            <w:pPr>
              <w:pStyle w:val="TableParagraph"/>
              <w:kinsoku w:val="0"/>
              <w:overflowPunct w:val="0"/>
              <w:ind w:left="18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nil"/>
            </w:tcBorders>
          </w:tcPr>
          <w:p w14:paraId="41268ADE" w14:textId="77777777" w:rsidR="00E2261D" w:rsidRPr="00973FAD" w:rsidRDefault="00E2261D" w:rsidP="00E2261D">
            <w:pPr>
              <w:pStyle w:val="TableParagraph"/>
              <w:kinsoku w:val="0"/>
              <w:overflowPunct w:val="0"/>
              <w:spacing w:before="126" w:line="312" w:lineRule="exact"/>
              <w:ind w:left="18" w:right="-18"/>
              <w:jc w:val="both"/>
              <w:rPr>
                <w:rFonts w:eastAsia="標楷體"/>
              </w:rPr>
            </w:pPr>
          </w:p>
        </w:tc>
      </w:tr>
      <w:tr w:rsidR="00973FAD" w:rsidRPr="00973FAD" w14:paraId="46B7842B" w14:textId="77777777" w:rsidTr="00C56E94">
        <w:trPr>
          <w:trHeight w:val="516"/>
          <w:jc w:val="center"/>
        </w:trPr>
        <w:tc>
          <w:tcPr>
            <w:tcW w:w="540" w:type="dxa"/>
            <w:vAlign w:val="center"/>
          </w:tcPr>
          <w:p w14:paraId="65AF3F1D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4</w:t>
            </w:r>
          </w:p>
        </w:tc>
        <w:tc>
          <w:tcPr>
            <w:tcW w:w="1997" w:type="dxa"/>
            <w:vAlign w:val="center"/>
          </w:tcPr>
          <w:p w14:paraId="0F15245D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車輛管理委員會</w:t>
            </w:r>
          </w:p>
        </w:tc>
        <w:tc>
          <w:tcPr>
            <w:tcW w:w="567" w:type="dxa"/>
            <w:vAlign w:val="center"/>
          </w:tcPr>
          <w:p w14:paraId="3920BBAF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</w:t>
            </w:r>
          </w:p>
        </w:tc>
        <w:tc>
          <w:tcPr>
            <w:tcW w:w="4306" w:type="dxa"/>
            <w:vAlign w:val="center"/>
          </w:tcPr>
          <w:p w14:paraId="37CCEF62" w14:textId="77777777" w:rsidR="00725EE3" w:rsidRPr="00973FAD" w:rsidRDefault="007F1550" w:rsidP="00725EE3">
            <w:pPr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醫科系</w:t>
            </w:r>
            <w:r w:rsidR="00C20685" w:rsidRPr="00973FAD">
              <w:rPr>
                <w:rFonts w:eastAsia="標楷體" w:hint="eastAsia"/>
                <w:spacing w:val="-10"/>
              </w:rPr>
              <w:t>、生</w:t>
            </w:r>
            <w:proofErr w:type="gramStart"/>
            <w:r w:rsidR="00C20685"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973FAD">
              <w:rPr>
                <w:rFonts w:eastAsia="標楷體" w:hint="eastAsia"/>
                <w:spacing w:val="-10"/>
              </w:rPr>
              <w:t>所</w:t>
            </w:r>
            <w:r w:rsidR="00725EE3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醫科所</w:t>
            </w:r>
            <w:r w:rsidR="00725EE3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生藥所</w:t>
            </w:r>
            <w:r w:rsidR="00725EE3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精準所</w:t>
            </w:r>
            <w:r w:rsidR="00FC688B" w:rsidRPr="00973FAD">
              <w:rPr>
                <w:rFonts w:eastAsia="標楷體" w:hint="eastAsia"/>
                <w:spacing w:val="-10"/>
              </w:rPr>
              <w:t>(</w:t>
            </w:r>
            <w:r w:rsidR="00FC688B" w:rsidRPr="00973FAD">
              <w:rPr>
                <w:rFonts w:eastAsia="標楷體" w:hint="eastAsia"/>
                <w:spacing w:val="-10"/>
              </w:rPr>
              <w:t>臨醫博</w:t>
            </w:r>
            <w:r w:rsidR="00FC688B" w:rsidRPr="00973FAD">
              <w:rPr>
                <w:rFonts w:eastAsia="標楷體" w:hint="eastAsia"/>
                <w:spacing w:val="-10"/>
              </w:rPr>
              <w:t>)</w:t>
            </w:r>
            <w:r w:rsidR="00725EE3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後醫系</w:t>
            </w:r>
            <w:r w:rsidR="00725EE3" w:rsidRPr="00973FAD">
              <w:rPr>
                <w:rFonts w:eastAsia="標楷體" w:hint="eastAsia"/>
              </w:rPr>
              <w:t>輪流</w:t>
            </w:r>
            <w:r w:rsidRPr="00973FAD">
              <w:rPr>
                <w:rFonts w:eastAsia="標楷體" w:hint="eastAsia"/>
              </w:rPr>
              <w:t>。</w:t>
            </w:r>
          </w:p>
        </w:tc>
        <w:tc>
          <w:tcPr>
            <w:tcW w:w="567" w:type="dxa"/>
          </w:tcPr>
          <w:p w14:paraId="4C084F07" w14:textId="77777777" w:rsidR="00725EE3" w:rsidRPr="00973FAD" w:rsidRDefault="00725EE3" w:rsidP="00725EE3">
            <w:pPr>
              <w:pStyle w:val="TableParagraph"/>
              <w:kinsoku w:val="0"/>
              <w:overflowPunct w:val="0"/>
              <w:spacing w:before="116"/>
              <w:ind w:left="18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</w:tcPr>
          <w:p w14:paraId="75CCA3DE" w14:textId="77777777" w:rsidR="00725EE3" w:rsidRPr="00973FAD" w:rsidRDefault="00725EE3" w:rsidP="00725EE3">
            <w:pPr>
              <w:rPr>
                <w:rFonts w:eastAsia="標楷體"/>
              </w:rPr>
            </w:pPr>
          </w:p>
        </w:tc>
      </w:tr>
      <w:tr w:rsidR="00973FAD" w:rsidRPr="00973FAD" w14:paraId="1F2DF6EF" w14:textId="77777777" w:rsidTr="00C56E94">
        <w:trPr>
          <w:trHeight w:val="524"/>
          <w:jc w:val="center"/>
        </w:trPr>
        <w:tc>
          <w:tcPr>
            <w:tcW w:w="540" w:type="dxa"/>
            <w:vAlign w:val="center"/>
          </w:tcPr>
          <w:p w14:paraId="09563DAA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5</w:t>
            </w:r>
          </w:p>
        </w:tc>
        <w:tc>
          <w:tcPr>
            <w:tcW w:w="1997" w:type="dxa"/>
            <w:vAlign w:val="center"/>
          </w:tcPr>
          <w:p w14:paraId="4C8866A4" w14:textId="7E888E31" w:rsidR="00725EE3" w:rsidRPr="00973FAD" w:rsidRDefault="00B87E6F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教職員工宿舍調配委員會</w:t>
            </w:r>
          </w:p>
        </w:tc>
        <w:tc>
          <w:tcPr>
            <w:tcW w:w="567" w:type="dxa"/>
            <w:vAlign w:val="center"/>
          </w:tcPr>
          <w:p w14:paraId="27D69126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2</w:t>
            </w:r>
          </w:p>
        </w:tc>
        <w:tc>
          <w:tcPr>
            <w:tcW w:w="4306" w:type="dxa"/>
            <w:vAlign w:val="center"/>
          </w:tcPr>
          <w:p w14:paraId="6D8B2409" w14:textId="77777777" w:rsidR="00725EE3" w:rsidRPr="00973FAD" w:rsidRDefault="00C20685" w:rsidP="00725EE3">
            <w:pPr>
              <w:pStyle w:val="TableParagraph"/>
              <w:kinsoku w:val="0"/>
              <w:overflowPunct w:val="0"/>
              <w:spacing w:line="276" w:lineRule="exact"/>
              <w:ind w:left="20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</w:t>
            </w:r>
            <w:r w:rsidR="007F1550" w:rsidRPr="00973FAD">
              <w:rPr>
                <w:rFonts w:eastAsia="標楷體" w:hint="eastAsia"/>
                <w:spacing w:val="-10"/>
              </w:rPr>
              <w:t>醫科系</w:t>
            </w:r>
            <w:r w:rsidR="00725EE3"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</w:tcPr>
          <w:p w14:paraId="0DF2672E" w14:textId="77777777" w:rsidR="00725EE3" w:rsidRPr="00973FAD" w:rsidRDefault="00725EE3" w:rsidP="00725EE3">
            <w:pPr>
              <w:pStyle w:val="TableParagraph"/>
              <w:kinsoku w:val="0"/>
              <w:overflowPunct w:val="0"/>
              <w:spacing w:before="119"/>
              <w:ind w:left="18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</w:tcPr>
          <w:p w14:paraId="276D1792" w14:textId="77777777" w:rsidR="00725EE3" w:rsidRPr="00973FAD" w:rsidRDefault="00725EE3" w:rsidP="00725EE3">
            <w:pPr>
              <w:rPr>
                <w:rFonts w:eastAsia="標楷體"/>
              </w:rPr>
            </w:pPr>
          </w:p>
        </w:tc>
      </w:tr>
      <w:tr w:rsidR="00973FAD" w:rsidRPr="00973FAD" w14:paraId="5D6EBB32" w14:textId="77777777" w:rsidTr="00C56E94">
        <w:trPr>
          <w:jc w:val="center"/>
        </w:trPr>
        <w:tc>
          <w:tcPr>
            <w:tcW w:w="540" w:type="dxa"/>
            <w:vAlign w:val="center"/>
          </w:tcPr>
          <w:p w14:paraId="4166FFD2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6</w:t>
            </w:r>
          </w:p>
        </w:tc>
        <w:tc>
          <w:tcPr>
            <w:tcW w:w="1997" w:type="dxa"/>
            <w:vAlign w:val="center"/>
          </w:tcPr>
          <w:p w14:paraId="277102B1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圖書館業務委員會</w:t>
            </w:r>
          </w:p>
        </w:tc>
        <w:tc>
          <w:tcPr>
            <w:tcW w:w="567" w:type="dxa"/>
            <w:vAlign w:val="center"/>
          </w:tcPr>
          <w:p w14:paraId="35810D41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2</w:t>
            </w:r>
          </w:p>
        </w:tc>
        <w:tc>
          <w:tcPr>
            <w:tcW w:w="4306" w:type="dxa"/>
          </w:tcPr>
          <w:p w14:paraId="32E63EFF" w14:textId="77777777" w:rsidR="004661AA" w:rsidRPr="00973FAD" w:rsidRDefault="00C20685" w:rsidP="004661AA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76" w:lineRule="exact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</w:t>
            </w:r>
            <w:r w:rsidR="007F1550" w:rsidRPr="00973FAD">
              <w:rPr>
                <w:rFonts w:eastAsia="標楷體" w:hint="eastAsia"/>
                <w:spacing w:val="-10"/>
              </w:rPr>
              <w:t>醫科系</w:t>
            </w:r>
            <w:r w:rsidR="00725EE3" w:rsidRPr="00973FAD">
              <w:rPr>
                <w:rFonts w:eastAsia="標楷體" w:hint="eastAsia"/>
              </w:rPr>
              <w:t>輪流。</w:t>
            </w:r>
          </w:p>
          <w:p w14:paraId="460B81F2" w14:textId="77777777" w:rsidR="00725EE3" w:rsidRPr="00973FAD" w:rsidRDefault="00725EE3" w:rsidP="004661AA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76" w:lineRule="exact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輪到之兩個系所各推派一名代表。</w:t>
            </w:r>
          </w:p>
        </w:tc>
        <w:tc>
          <w:tcPr>
            <w:tcW w:w="567" w:type="dxa"/>
          </w:tcPr>
          <w:p w14:paraId="4284FB6D" w14:textId="77777777" w:rsidR="00725EE3" w:rsidRPr="00973FAD" w:rsidRDefault="00725EE3" w:rsidP="00725EE3">
            <w:pPr>
              <w:pStyle w:val="TableParagraph"/>
              <w:kinsoku w:val="0"/>
              <w:overflowPunct w:val="0"/>
              <w:spacing w:before="11"/>
              <w:rPr>
                <w:rFonts w:eastAsia="標楷體"/>
                <w:sz w:val="20"/>
                <w:szCs w:val="20"/>
              </w:rPr>
            </w:pPr>
          </w:p>
          <w:p w14:paraId="02AE6EA0" w14:textId="77777777" w:rsidR="00725EE3" w:rsidRPr="00973FAD" w:rsidRDefault="00725EE3" w:rsidP="00725EE3">
            <w:pPr>
              <w:pStyle w:val="TableParagraph"/>
              <w:kinsoku w:val="0"/>
              <w:overflowPunct w:val="0"/>
              <w:ind w:left="18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</w:tcPr>
          <w:p w14:paraId="78D6A46C" w14:textId="77777777" w:rsidR="00725EE3" w:rsidRPr="00973FAD" w:rsidRDefault="00725EE3" w:rsidP="00725EE3">
            <w:pPr>
              <w:rPr>
                <w:rFonts w:eastAsia="標楷體"/>
              </w:rPr>
            </w:pPr>
          </w:p>
        </w:tc>
      </w:tr>
      <w:tr w:rsidR="00973FAD" w:rsidRPr="00973FAD" w14:paraId="4438554E" w14:textId="77777777" w:rsidTr="00C56E94">
        <w:trPr>
          <w:jc w:val="center"/>
        </w:trPr>
        <w:tc>
          <w:tcPr>
            <w:tcW w:w="540" w:type="dxa"/>
            <w:vAlign w:val="center"/>
          </w:tcPr>
          <w:p w14:paraId="7C105696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7</w:t>
            </w:r>
          </w:p>
        </w:tc>
        <w:tc>
          <w:tcPr>
            <w:tcW w:w="1997" w:type="dxa"/>
            <w:vAlign w:val="center"/>
          </w:tcPr>
          <w:p w14:paraId="19D6A823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校課程委員會</w:t>
            </w:r>
          </w:p>
        </w:tc>
        <w:tc>
          <w:tcPr>
            <w:tcW w:w="567" w:type="dxa"/>
            <w:vAlign w:val="center"/>
          </w:tcPr>
          <w:p w14:paraId="5AFD1311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</w:t>
            </w:r>
          </w:p>
        </w:tc>
        <w:tc>
          <w:tcPr>
            <w:tcW w:w="4306" w:type="dxa"/>
            <w:vAlign w:val="center"/>
          </w:tcPr>
          <w:p w14:paraId="39D1508A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由院課程委員會委員投票互選，就委員中之現（曾）</w:t>
            </w:r>
            <w:proofErr w:type="gramStart"/>
            <w:r w:rsidRPr="00973FAD">
              <w:rPr>
                <w:rFonts w:eastAsia="標楷體" w:hint="eastAsia"/>
              </w:rPr>
              <w:t>任系所</w:t>
            </w:r>
            <w:proofErr w:type="gramEnd"/>
            <w:r w:rsidRPr="00973FAD">
              <w:rPr>
                <w:rFonts w:eastAsia="標楷體" w:hint="eastAsia"/>
              </w:rPr>
              <w:t>主管中推選之。</w:t>
            </w:r>
          </w:p>
        </w:tc>
        <w:tc>
          <w:tcPr>
            <w:tcW w:w="567" w:type="dxa"/>
            <w:vAlign w:val="center"/>
          </w:tcPr>
          <w:p w14:paraId="2E0B7E0C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vAlign w:val="center"/>
          </w:tcPr>
          <w:p w14:paraId="09EF69E1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本院代表兩名（必須為現任或曾任系所主管者），每年改選一位</w:t>
            </w:r>
            <w:r w:rsidRPr="00973FAD">
              <w:rPr>
                <w:rFonts w:eastAsia="標楷體"/>
              </w:rPr>
              <w:t>。</w:t>
            </w:r>
          </w:p>
          <w:p w14:paraId="40BD9635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</w:t>
            </w:r>
            <w:r w:rsidRPr="00973FAD">
              <w:rPr>
                <w:rFonts w:eastAsia="標楷體" w:hint="eastAsia"/>
                <w:szCs w:val="24"/>
              </w:rPr>
              <w:t>年任期與西灣學院課程委員任期相同時，本代表即同時擔任西灣學院課程委員</w:t>
            </w:r>
            <w:r w:rsidRPr="00973FAD">
              <w:rPr>
                <w:rFonts w:eastAsia="標楷體" w:hint="eastAsia"/>
              </w:rPr>
              <w:t>會</w:t>
            </w:r>
            <w:r w:rsidRPr="00973FAD">
              <w:rPr>
                <w:rFonts w:eastAsia="標楷體" w:hint="eastAsia"/>
                <w:szCs w:val="24"/>
              </w:rPr>
              <w:t>代表</w:t>
            </w:r>
            <w:r w:rsidRPr="00973FAD">
              <w:rPr>
                <w:rFonts w:eastAsia="標楷體" w:hint="eastAsia"/>
              </w:rPr>
              <w:t>。</w:t>
            </w:r>
          </w:p>
        </w:tc>
      </w:tr>
      <w:tr w:rsidR="00973FAD" w:rsidRPr="00973FAD" w14:paraId="0017AED8" w14:textId="77777777" w:rsidTr="00C56E94">
        <w:trPr>
          <w:jc w:val="center"/>
        </w:trPr>
        <w:tc>
          <w:tcPr>
            <w:tcW w:w="540" w:type="dxa"/>
            <w:vAlign w:val="center"/>
          </w:tcPr>
          <w:p w14:paraId="402D7A50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8</w:t>
            </w:r>
          </w:p>
        </w:tc>
        <w:tc>
          <w:tcPr>
            <w:tcW w:w="1997" w:type="dxa"/>
            <w:vAlign w:val="center"/>
          </w:tcPr>
          <w:p w14:paraId="2BBA14E6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校教師申訴評議委員會</w:t>
            </w:r>
          </w:p>
        </w:tc>
        <w:tc>
          <w:tcPr>
            <w:tcW w:w="567" w:type="dxa"/>
            <w:vAlign w:val="center"/>
          </w:tcPr>
          <w:p w14:paraId="1CC07A1F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1F19C471" w14:textId="77777777" w:rsidR="00725EE3" w:rsidRPr="00973FAD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</w:t>
            </w:r>
            <w:r w:rsidR="007F1550" w:rsidRPr="00973FAD">
              <w:rPr>
                <w:rFonts w:eastAsia="標楷體" w:hint="eastAsia"/>
                <w:spacing w:val="-10"/>
              </w:rPr>
              <w:t>醫科系</w:t>
            </w:r>
            <w:r w:rsidRPr="00973FAD">
              <w:rPr>
                <w:rFonts w:eastAsia="標楷體" w:hint="eastAsia"/>
                <w:spacing w:val="-10"/>
              </w:rPr>
              <w:t>、生醫所</w:t>
            </w:r>
            <w:r w:rsidR="00725EE3"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3A91D9F9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vAlign w:val="center"/>
          </w:tcPr>
          <w:p w14:paraId="086404C5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申評會委員不得兼任本校行政及教評會委員</w:t>
            </w:r>
          </w:p>
        </w:tc>
      </w:tr>
      <w:tr w:rsidR="00973FAD" w:rsidRPr="00973FAD" w14:paraId="329917B2" w14:textId="77777777" w:rsidTr="00C56E94">
        <w:trPr>
          <w:trHeight w:val="794"/>
          <w:jc w:val="center"/>
        </w:trPr>
        <w:tc>
          <w:tcPr>
            <w:tcW w:w="540" w:type="dxa"/>
            <w:vAlign w:val="center"/>
          </w:tcPr>
          <w:p w14:paraId="279B4D91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9</w:t>
            </w:r>
          </w:p>
        </w:tc>
        <w:tc>
          <w:tcPr>
            <w:tcW w:w="1997" w:type="dxa"/>
            <w:vAlign w:val="center"/>
          </w:tcPr>
          <w:p w14:paraId="0BFB76E4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總務會議</w:t>
            </w:r>
          </w:p>
        </w:tc>
        <w:tc>
          <w:tcPr>
            <w:tcW w:w="567" w:type="dxa"/>
            <w:vAlign w:val="center"/>
          </w:tcPr>
          <w:p w14:paraId="490CC751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</w:t>
            </w:r>
          </w:p>
        </w:tc>
        <w:tc>
          <w:tcPr>
            <w:tcW w:w="4306" w:type="dxa"/>
            <w:vAlign w:val="center"/>
          </w:tcPr>
          <w:p w14:paraId="0A475B00" w14:textId="77777777" w:rsidR="00725EE3" w:rsidRPr="00973FAD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</w:t>
            </w:r>
            <w:r w:rsidR="007F1550" w:rsidRPr="00973FAD">
              <w:rPr>
                <w:rFonts w:eastAsia="標楷體" w:hint="eastAsia"/>
                <w:spacing w:val="-10"/>
              </w:rPr>
              <w:t>醫科系</w:t>
            </w:r>
            <w:r w:rsidRPr="00973FAD">
              <w:rPr>
                <w:rFonts w:eastAsia="標楷體" w:hint="eastAsia"/>
                <w:spacing w:val="-10"/>
              </w:rPr>
              <w:t>、生醫所</w:t>
            </w:r>
            <w:r w:rsidR="00725EE3"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6E7ACA0A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77A5E6ED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5021D37D" w14:textId="77777777" w:rsidTr="00C56E94">
        <w:trPr>
          <w:jc w:val="center"/>
        </w:trPr>
        <w:tc>
          <w:tcPr>
            <w:tcW w:w="540" w:type="dxa"/>
            <w:vAlign w:val="center"/>
          </w:tcPr>
          <w:p w14:paraId="362EDC69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10</w:t>
            </w:r>
          </w:p>
        </w:tc>
        <w:tc>
          <w:tcPr>
            <w:tcW w:w="1997" w:type="dxa"/>
            <w:vAlign w:val="center"/>
          </w:tcPr>
          <w:p w14:paraId="3ECA6C54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學生事務會議</w:t>
            </w:r>
          </w:p>
        </w:tc>
        <w:tc>
          <w:tcPr>
            <w:tcW w:w="567" w:type="dxa"/>
            <w:vAlign w:val="center"/>
          </w:tcPr>
          <w:p w14:paraId="76AAB797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2</w:t>
            </w:r>
          </w:p>
        </w:tc>
        <w:tc>
          <w:tcPr>
            <w:tcW w:w="4306" w:type="dxa"/>
            <w:vAlign w:val="center"/>
          </w:tcPr>
          <w:p w14:paraId="0E521D56" w14:textId="77777777" w:rsidR="00725EE3" w:rsidRPr="00973FAD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</w:t>
            </w:r>
            <w:r w:rsidR="007F1550" w:rsidRPr="00973FAD">
              <w:rPr>
                <w:rFonts w:eastAsia="標楷體" w:hint="eastAsia"/>
                <w:spacing w:val="-10"/>
              </w:rPr>
              <w:t>醫科系</w:t>
            </w:r>
            <w:r w:rsidRPr="00973FAD">
              <w:rPr>
                <w:rFonts w:eastAsia="標楷體" w:hint="eastAsia"/>
                <w:spacing w:val="-10"/>
              </w:rPr>
              <w:t>、生醫所、醫科所</w:t>
            </w:r>
            <w:r w:rsidR="00725EE3"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7F3C1AEB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3FE1AFCB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本代表同時擔任學生急難救助審查委員會代表。</w:t>
            </w:r>
          </w:p>
        </w:tc>
      </w:tr>
      <w:tr w:rsidR="00973FAD" w:rsidRPr="00973FAD" w14:paraId="5F8E6060" w14:textId="77777777" w:rsidTr="00C56E94">
        <w:trPr>
          <w:trHeight w:val="324"/>
          <w:jc w:val="center"/>
        </w:trPr>
        <w:tc>
          <w:tcPr>
            <w:tcW w:w="540" w:type="dxa"/>
            <w:vAlign w:val="center"/>
          </w:tcPr>
          <w:p w14:paraId="3CBB4CF5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11</w:t>
            </w:r>
          </w:p>
        </w:tc>
        <w:tc>
          <w:tcPr>
            <w:tcW w:w="1997" w:type="dxa"/>
            <w:vAlign w:val="center"/>
          </w:tcPr>
          <w:p w14:paraId="78843814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學生申訴評議委員</w:t>
            </w:r>
            <w:r w:rsidRPr="00973FAD">
              <w:rPr>
                <w:rFonts w:eastAsia="標楷體" w:hint="eastAsia"/>
              </w:rPr>
              <w:lastRenderedPageBreak/>
              <w:t>會</w:t>
            </w:r>
          </w:p>
        </w:tc>
        <w:tc>
          <w:tcPr>
            <w:tcW w:w="567" w:type="dxa"/>
            <w:vAlign w:val="center"/>
          </w:tcPr>
          <w:p w14:paraId="036858BF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lastRenderedPageBreak/>
              <w:t>1</w:t>
            </w:r>
          </w:p>
        </w:tc>
        <w:tc>
          <w:tcPr>
            <w:tcW w:w="4306" w:type="dxa"/>
            <w:vAlign w:val="center"/>
          </w:tcPr>
          <w:p w14:paraId="55214611" w14:textId="77777777" w:rsidR="00725EE3" w:rsidRPr="00973FAD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</w:t>
            </w:r>
            <w:r w:rsidR="007F1550" w:rsidRPr="00973FAD">
              <w:rPr>
                <w:rFonts w:eastAsia="標楷體" w:hint="eastAsia"/>
                <w:spacing w:val="-10"/>
              </w:rPr>
              <w:t>醫科系</w:t>
            </w:r>
            <w:r w:rsidRPr="00973FAD">
              <w:rPr>
                <w:rFonts w:eastAsia="標楷體" w:hint="eastAsia"/>
                <w:spacing w:val="-10"/>
              </w:rPr>
              <w:t>、</w:t>
            </w:r>
            <w:r w:rsidRPr="00973FAD">
              <w:rPr>
                <w:rFonts w:eastAsia="標楷體" w:hint="eastAsia"/>
                <w:spacing w:val="-10"/>
              </w:rPr>
              <w:lastRenderedPageBreak/>
              <w:t>生醫所、醫科所</w:t>
            </w:r>
            <w:r w:rsidR="00725EE3"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7889DA3B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lastRenderedPageBreak/>
              <w:t>一年</w:t>
            </w:r>
          </w:p>
        </w:tc>
        <w:tc>
          <w:tcPr>
            <w:tcW w:w="2283" w:type="dxa"/>
            <w:vAlign w:val="center"/>
          </w:tcPr>
          <w:p w14:paraId="5B860464" w14:textId="77777777" w:rsidR="00725EE3" w:rsidRPr="00973FAD" w:rsidRDefault="00725EE3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1.</w:t>
            </w:r>
            <w:r w:rsidRPr="00973FAD">
              <w:rPr>
                <w:rFonts w:eastAsia="標楷體" w:hint="eastAsia"/>
              </w:rPr>
              <w:t>本代表不得兼行政</w:t>
            </w:r>
            <w:r w:rsidRPr="00973FAD">
              <w:rPr>
                <w:rFonts w:eastAsia="標楷體" w:hint="eastAsia"/>
              </w:rPr>
              <w:lastRenderedPageBreak/>
              <w:t>職務。</w:t>
            </w:r>
          </w:p>
          <w:p w14:paraId="3F634D04" w14:textId="77777777" w:rsidR="00725EE3" w:rsidRPr="00973FAD" w:rsidRDefault="00725EE3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2.</w:t>
            </w:r>
            <w:r w:rsidRPr="00973FAD">
              <w:rPr>
                <w:rFonts w:eastAsia="標楷體" w:hint="eastAsia"/>
              </w:rPr>
              <w:t>學生事務會議之出席人員不得為本會委員。</w:t>
            </w:r>
          </w:p>
        </w:tc>
      </w:tr>
      <w:tr w:rsidR="00973FAD" w:rsidRPr="00973FAD" w14:paraId="69F7B7CF" w14:textId="77777777" w:rsidTr="00C56E94">
        <w:trPr>
          <w:trHeight w:val="324"/>
          <w:jc w:val="center"/>
        </w:trPr>
        <w:tc>
          <w:tcPr>
            <w:tcW w:w="540" w:type="dxa"/>
            <w:vAlign w:val="center"/>
          </w:tcPr>
          <w:p w14:paraId="3DDE0A28" w14:textId="1F72181D" w:rsidR="00B87E6F" w:rsidRPr="00973FAD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1997" w:type="dxa"/>
            <w:vAlign w:val="center"/>
          </w:tcPr>
          <w:p w14:paraId="0A386E89" w14:textId="31AE80B3" w:rsidR="00B87E6F" w:rsidRPr="00973FAD" w:rsidRDefault="00B87E6F" w:rsidP="00B87E6F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學生輔導工作委員會</w:t>
            </w:r>
          </w:p>
        </w:tc>
        <w:tc>
          <w:tcPr>
            <w:tcW w:w="567" w:type="dxa"/>
            <w:vAlign w:val="center"/>
          </w:tcPr>
          <w:p w14:paraId="31F5349E" w14:textId="30C6883C" w:rsidR="00B87E6F" w:rsidRPr="00973FAD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0B886AE0" w14:textId="6BF0DDB5" w:rsidR="00B87E6F" w:rsidRPr="00973FAD" w:rsidRDefault="00B87E6F" w:rsidP="00B87E6F">
            <w:pPr>
              <w:pStyle w:val="a7"/>
              <w:numPr>
                <w:ilvl w:val="0"/>
                <w:numId w:val="23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973FAD">
              <w:rPr>
                <w:rFonts w:eastAsia="標楷體" w:hint="eastAsia"/>
                <w:spacing w:val="-10"/>
              </w:rPr>
              <w:t>教師代表：各學院推薦教師</w:t>
            </w:r>
            <w:r w:rsidRPr="00973FAD">
              <w:rPr>
                <w:rFonts w:eastAsia="標楷體" w:hint="eastAsia"/>
                <w:spacing w:val="-10"/>
              </w:rPr>
              <w:t>1</w:t>
            </w:r>
            <w:r w:rsidRPr="00973FAD">
              <w:rPr>
                <w:rFonts w:eastAsia="標楷體" w:hint="eastAsia"/>
                <w:spacing w:val="-10"/>
              </w:rPr>
              <w:t>人後，由校長圈選</w:t>
            </w:r>
            <w:r w:rsidRPr="00973FAD">
              <w:rPr>
                <w:rFonts w:eastAsia="標楷體" w:hint="eastAsia"/>
                <w:spacing w:val="-10"/>
              </w:rPr>
              <w:t xml:space="preserve"> 8 </w:t>
            </w:r>
            <w:r w:rsidRPr="00973FAD">
              <w:rPr>
                <w:rFonts w:eastAsia="標楷體" w:hint="eastAsia"/>
                <w:spacing w:val="-10"/>
              </w:rPr>
              <w:t>至</w:t>
            </w:r>
            <w:r w:rsidRPr="00973FAD">
              <w:rPr>
                <w:rFonts w:eastAsia="標楷體" w:hint="eastAsia"/>
                <w:spacing w:val="-10"/>
              </w:rPr>
              <w:t xml:space="preserve"> 10</w:t>
            </w:r>
            <w:r w:rsidRPr="00973FAD">
              <w:rPr>
                <w:rFonts w:eastAsia="標楷體" w:hint="eastAsia"/>
                <w:spacing w:val="-10"/>
              </w:rPr>
              <w:t>人聘任之。</w:t>
            </w:r>
            <w:r w:rsidRPr="00973FAD">
              <w:rPr>
                <w:rFonts w:eastAsia="標楷體" w:hint="eastAsia"/>
                <w:spacing w:val="-10"/>
              </w:rPr>
              <w:t>(112</w:t>
            </w:r>
            <w:r w:rsidRPr="00973FAD">
              <w:rPr>
                <w:rFonts w:eastAsia="標楷體" w:hint="eastAsia"/>
                <w:spacing w:val="-10"/>
              </w:rPr>
              <w:t>學年度起適用</w:t>
            </w:r>
            <w:r w:rsidRPr="00973FAD">
              <w:rPr>
                <w:rFonts w:eastAsia="標楷體" w:hint="eastAsia"/>
                <w:spacing w:val="-10"/>
              </w:rPr>
              <w:t>)</w:t>
            </w:r>
          </w:p>
          <w:p w14:paraId="26F069BE" w14:textId="790B4849" w:rsidR="00B87E6F" w:rsidRPr="00973FAD" w:rsidRDefault="00B87E6F" w:rsidP="00B87E6F">
            <w:pPr>
              <w:pStyle w:val="a7"/>
              <w:numPr>
                <w:ilvl w:val="0"/>
                <w:numId w:val="23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973FAD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、生醫所、後醫系、醫科系、醫科所輪流。</w:t>
            </w:r>
          </w:p>
        </w:tc>
        <w:tc>
          <w:tcPr>
            <w:tcW w:w="567" w:type="dxa"/>
            <w:vAlign w:val="center"/>
          </w:tcPr>
          <w:p w14:paraId="7015576A" w14:textId="1BE00403" w:rsidR="00B87E6F" w:rsidRPr="00973FAD" w:rsidRDefault="00B87E6F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7DC782F4" w14:textId="77777777" w:rsidR="00B87E6F" w:rsidRPr="00973FAD" w:rsidRDefault="00B87E6F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</w:p>
        </w:tc>
      </w:tr>
      <w:tr w:rsidR="00973FAD" w:rsidRPr="00973FAD" w14:paraId="7DA51CFA" w14:textId="77777777" w:rsidTr="00C56E94">
        <w:trPr>
          <w:trHeight w:val="324"/>
          <w:jc w:val="center"/>
        </w:trPr>
        <w:tc>
          <w:tcPr>
            <w:tcW w:w="540" w:type="dxa"/>
            <w:vAlign w:val="center"/>
          </w:tcPr>
          <w:p w14:paraId="23F9AC2D" w14:textId="043218B3" w:rsidR="00B87E6F" w:rsidRPr="00973FAD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13</w:t>
            </w:r>
          </w:p>
        </w:tc>
        <w:tc>
          <w:tcPr>
            <w:tcW w:w="1997" w:type="dxa"/>
            <w:vAlign w:val="center"/>
          </w:tcPr>
          <w:p w14:paraId="3C4F0188" w14:textId="681512AF" w:rsidR="00B87E6F" w:rsidRPr="00973FAD" w:rsidRDefault="00B87E6F" w:rsidP="00B87E6F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學雜費合理化</w:t>
            </w:r>
            <w:proofErr w:type="gramStart"/>
            <w:r w:rsidRPr="00973FAD">
              <w:rPr>
                <w:rFonts w:eastAsia="標楷體" w:hint="eastAsia"/>
              </w:rPr>
              <w:t>研</w:t>
            </w:r>
            <w:proofErr w:type="gramEnd"/>
            <w:r w:rsidRPr="00973FAD">
              <w:rPr>
                <w:rFonts w:eastAsia="標楷體" w:hint="eastAsia"/>
              </w:rPr>
              <w:t>議小組</w:t>
            </w:r>
          </w:p>
        </w:tc>
        <w:tc>
          <w:tcPr>
            <w:tcW w:w="567" w:type="dxa"/>
            <w:vAlign w:val="center"/>
          </w:tcPr>
          <w:p w14:paraId="3DFA92D0" w14:textId="4A4EC968" w:rsidR="00B87E6F" w:rsidRPr="00973FAD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vAlign w:val="center"/>
          </w:tcPr>
          <w:p w14:paraId="0AB8B681" w14:textId="26C382F8" w:rsidR="00B87E6F" w:rsidRPr="00973FAD" w:rsidRDefault="00B87E6F" w:rsidP="00B87E6F">
            <w:pPr>
              <w:pStyle w:val="a7"/>
              <w:numPr>
                <w:ilvl w:val="0"/>
                <w:numId w:val="24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973FAD">
              <w:rPr>
                <w:rFonts w:eastAsia="標楷體" w:hint="eastAsia"/>
                <w:spacing w:val="-10"/>
              </w:rPr>
              <w:t>大學部學生代表</w:t>
            </w:r>
            <w:r w:rsidRPr="00973FAD">
              <w:rPr>
                <w:rFonts w:eastAsia="標楷體" w:hint="eastAsia"/>
                <w:spacing w:val="-10"/>
              </w:rPr>
              <w:t>1</w:t>
            </w:r>
            <w:r w:rsidRPr="00973FAD">
              <w:rPr>
                <w:rFonts w:eastAsia="標楷體" w:hint="eastAsia"/>
                <w:spacing w:val="-10"/>
              </w:rPr>
              <w:t>名：後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系、醫科系輪流</w:t>
            </w:r>
          </w:p>
          <w:p w14:paraId="50DF13F9" w14:textId="2B1564D8" w:rsidR="00B87E6F" w:rsidRPr="00973FAD" w:rsidRDefault="00B87E6F" w:rsidP="00B87E6F">
            <w:pPr>
              <w:pStyle w:val="a7"/>
              <w:numPr>
                <w:ilvl w:val="0"/>
                <w:numId w:val="24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973FAD">
              <w:rPr>
                <w:rFonts w:eastAsia="標楷體" w:hint="eastAsia"/>
                <w:spacing w:val="-10"/>
              </w:rPr>
              <w:t>研究所學生代表</w:t>
            </w:r>
            <w:r w:rsidRPr="00973FAD">
              <w:rPr>
                <w:rFonts w:eastAsia="標楷體" w:hint="eastAsia"/>
                <w:spacing w:val="-10"/>
              </w:rPr>
              <w:t>1</w:t>
            </w:r>
            <w:r w:rsidRPr="00973FAD">
              <w:rPr>
                <w:rFonts w:eastAsia="標楷體" w:hint="eastAsia"/>
                <w:spacing w:val="-10"/>
              </w:rPr>
              <w:t>名：由生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所、醫科所、生藥所、精準輪流。</w:t>
            </w:r>
          </w:p>
        </w:tc>
        <w:tc>
          <w:tcPr>
            <w:tcW w:w="567" w:type="dxa"/>
            <w:vAlign w:val="center"/>
          </w:tcPr>
          <w:p w14:paraId="190E0C34" w14:textId="31D3DBEA" w:rsidR="00B87E6F" w:rsidRPr="00973FAD" w:rsidRDefault="00B87E6F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4AF6EB13" w14:textId="77777777" w:rsidR="00B87E6F" w:rsidRPr="00973FAD" w:rsidRDefault="00B87E6F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</w:p>
        </w:tc>
      </w:tr>
      <w:tr w:rsidR="00973FAD" w:rsidRPr="00973FAD" w14:paraId="3B0F7C86" w14:textId="77777777" w:rsidTr="00C56E94">
        <w:trPr>
          <w:jc w:val="center"/>
        </w:trPr>
        <w:tc>
          <w:tcPr>
            <w:tcW w:w="540" w:type="dxa"/>
            <w:vAlign w:val="center"/>
          </w:tcPr>
          <w:p w14:paraId="74143F7A" w14:textId="051C3029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</w:t>
            </w:r>
            <w:r w:rsidR="00B87E6F" w:rsidRPr="00973FAD">
              <w:rPr>
                <w:rFonts w:eastAsia="標楷體" w:hint="eastAsia"/>
              </w:rPr>
              <w:t>4</w:t>
            </w:r>
          </w:p>
        </w:tc>
        <w:tc>
          <w:tcPr>
            <w:tcW w:w="1997" w:type="dxa"/>
            <w:vAlign w:val="center"/>
          </w:tcPr>
          <w:p w14:paraId="47D42E25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教務會議</w:t>
            </w:r>
          </w:p>
        </w:tc>
        <w:tc>
          <w:tcPr>
            <w:tcW w:w="567" w:type="dxa"/>
            <w:vAlign w:val="center"/>
          </w:tcPr>
          <w:p w14:paraId="31FB20FA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0A2CE101" w14:textId="77777777" w:rsidR="00725EE3" w:rsidRPr="00973FAD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、後醫系、醫科系、生醫所、醫科所、生藥所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76C09018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5464D36A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教師代表需避免為本會之當然委員。</w:t>
            </w:r>
          </w:p>
        </w:tc>
      </w:tr>
      <w:tr w:rsidR="00973FAD" w:rsidRPr="00973FAD" w14:paraId="63EEC0F1" w14:textId="77777777" w:rsidTr="00C56E94">
        <w:trPr>
          <w:trHeight w:val="780"/>
          <w:jc w:val="center"/>
        </w:trPr>
        <w:tc>
          <w:tcPr>
            <w:tcW w:w="540" w:type="dxa"/>
            <w:vAlign w:val="center"/>
          </w:tcPr>
          <w:p w14:paraId="5C28F38D" w14:textId="5F8F7671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  <w:r w:rsidR="00B87E6F" w:rsidRPr="00973FAD">
              <w:rPr>
                <w:rFonts w:eastAsia="標楷體" w:hint="eastAsia"/>
              </w:rPr>
              <w:t>5</w:t>
            </w:r>
          </w:p>
        </w:tc>
        <w:tc>
          <w:tcPr>
            <w:tcW w:w="1997" w:type="dxa"/>
            <w:vAlign w:val="center"/>
          </w:tcPr>
          <w:p w14:paraId="2A143E04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26"/>
              </w:rPr>
              <w:t>校空間規劃管理</w:t>
            </w:r>
            <w:r w:rsidRPr="00973FAD">
              <w:rPr>
                <w:rFonts w:eastAsia="標楷體" w:hint="eastAsia"/>
              </w:rPr>
              <w:t>暨公共藝術委員會</w:t>
            </w:r>
          </w:p>
        </w:tc>
        <w:tc>
          <w:tcPr>
            <w:tcW w:w="567" w:type="dxa"/>
            <w:vAlign w:val="center"/>
          </w:tcPr>
          <w:p w14:paraId="659BF877" w14:textId="77777777" w:rsidR="00725EE3" w:rsidRPr="00973FAD" w:rsidRDefault="00A22D31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vAlign w:val="center"/>
          </w:tcPr>
          <w:p w14:paraId="2B97E558" w14:textId="77777777" w:rsidR="00725EE3" w:rsidRPr="00973FAD" w:rsidRDefault="00725EE3" w:rsidP="00725EE3">
            <w:pPr>
              <w:spacing w:line="0" w:lineRule="atLeast"/>
              <w:ind w:left="301" w:hanging="301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由院空間委員會委員互選。</w:t>
            </w:r>
          </w:p>
        </w:tc>
        <w:tc>
          <w:tcPr>
            <w:tcW w:w="567" w:type="dxa"/>
            <w:vAlign w:val="center"/>
          </w:tcPr>
          <w:p w14:paraId="7D461AF6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vAlign w:val="center"/>
          </w:tcPr>
          <w:p w14:paraId="05853FD7" w14:textId="77777777" w:rsidR="00725EE3" w:rsidRPr="00973FAD" w:rsidRDefault="00A22D31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每年改選</w:t>
            </w:r>
            <w:r w:rsidRPr="00973FAD">
              <w:rPr>
                <w:rFonts w:eastAsia="標楷體" w:hint="eastAsia"/>
              </w:rPr>
              <w:t>1</w:t>
            </w:r>
            <w:r w:rsidRPr="00973FAD">
              <w:rPr>
                <w:rFonts w:eastAsia="標楷體" w:hint="eastAsia"/>
              </w:rPr>
              <w:t>人</w:t>
            </w:r>
          </w:p>
        </w:tc>
      </w:tr>
      <w:tr w:rsidR="00973FAD" w:rsidRPr="00973FAD" w14:paraId="08A22AA1" w14:textId="77777777" w:rsidTr="00C56E94">
        <w:trPr>
          <w:jc w:val="center"/>
        </w:trPr>
        <w:tc>
          <w:tcPr>
            <w:tcW w:w="540" w:type="dxa"/>
            <w:vAlign w:val="center"/>
          </w:tcPr>
          <w:p w14:paraId="596CD356" w14:textId="5D9D3D0C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  <w:r w:rsidR="00B87E6F" w:rsidRPr="00973FAD">
              <w:rPr>
                <w:rFonts w:eastAsia="標楷體" w:hint="eastAsia"/>
              </w:rPr>
              <w:t>6</w:t>
            </w:r>
          </w:p>
        </w:tc>
        <w:tc>
          <w:tcPr>
            <w:tcW w:w="1997" w:type="dxa"/>
            <w:vAlign w:val="center"/>
          </w:tcPr>
          <w:p w14:paraId="3EF478C3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體育發展諮詢委員會</w:t>
            </w:r>
          </w:p>
        </w:tc>
        <w:tc>
          <w:tcPr>
            <w:tcW w:w="567" w:type="dxa"/>
            <w:vAlign w:val="center"/>
          </w:tcPr>
          <w:p w14:paraId="43C9A79B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2A2FCC30" w14:textId="77777777" w:rsidR="00725EE3" w:rsidRPr="00973FAD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、後醫系、醫科系、生醫所、醫科所、生藥所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06B90FFA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tcBorders>
              <w:bottom w:val="single" w:sz="6" w:space="0" w:color="auto"/>
            </w:tcBorders>
            <w:vAlign w:val="center"/>
          </w:tcPr>
          <w:p w14:paraId="04A6A8B0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4A20427E" w14:textId="77777777" w:rsidTr="00C56E94">
        <w:trPr>
          <w:trHeight w:val="697"/>
          <w:jc w:val="center"/>
        </w:trPr>
        <w:tc>
          <w:tcPr>
            <w:tcW w:w="540" w:type="dxa"/>
            <w:vAlign w:val="center"/>
          </w:tcPr>
          <w:p w14:paraId="504A08ED" w14:textId="3A3A3324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  <w:r w:rsidR="00B87E6F" w:rsidRPr="00973FAD">
              <w:rPr>
                <w:rFonts w:eastAsia="標楷體" w:hint="eastAsia"/>
              </w:rPr>
              <w:t>7</w:t>
            </w:r>
          </w:p>
        </w:tc>
        <w:tc>
          <w:tcPr>
            <w:tcW w:w="1997" w:type="dxa"/>
            <w:vAlign w:val="center"/>
          </w:tcPr>
          <w:p w14:paraId="43454CE8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教學意見調查委員會</w:t>
            </w:r>
          </w:p>
        </w:tc>
        <w:tc>
          <w:tcPr>
            <w:tcW w:w="567" w:type="dxa"/>
            <w:vAlign w:val="center"/>
          </w:tcPr>
          <w:p w14:paraId="54A42DD5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vAlign w:val="center"/>
          </w:tcPr>
          <w:p w14:paraId="397F1E25" w14:textId="77777777" w:rsidR="00725EE3" w:rsidRPr="00973FAD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系、</w:t>
            </w:r>
            <w:r w:rsidR="00FB721B" w:rsidRPr="00973FAD">
              <w:rPr>
                <w:rFonts w:eastAsia="標楷體" w:hint="eastAsia"/>
                <w:spacing w:val="-10"/>
              </w:rPr>
              <w:t>醫科系</w:t>
            </w:r>
            <w:r w:rsidRPr="00973FAD">
              <w:rPr>
                <w:rFonts w:eastAsia="標楷體" w:hint="eastAsia"/>
                <w:spacing w:val="-10"/>
              </w:rPr>
              <w:t>、生醫所、醫科所、生藥所、精準所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="00725EE3"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5CB43C25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434F5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本院代表兩名（含系所主管代表</w:t>
            </w:r>
            <w:r w:rsidRPr="00973FAD">
              <w:rPr>
                <w:rFonts w:eastAsia="標楷體" w:hint="eastAsia"/>
              </w:rPr>
              <w:t>1</w:t>
            </w:r>
            <w:r w:rsidRPr="00973FAD">
              <w:rPr>
                <w:rFonts w:eastAsia="標楷體" w:hint="eastAsia"/>
              </w:rPr>
              <w:t>名，教師代表</w:t>
            </w:r>
            <w:r w:rsidRPr="00973FAD">
              <w:rPr>
                <w:rFonts w:eastAsia="標楷體" w:hint="eastAsia"/>
              </w:rPr>
              <w:t>1</w:t>
            </w:r>
            <w:r w:rsidRPr="00973FAD">
              <w:rPr>
                <w:rFonts w:eastAsia="標楷體" w:hint="eastAsia"/>
              </w:rPr>
              <w:t>名），每年改選一名代表。</w:t>
            </w:r>
          </w:p>
        </w:tc>
      </w:tr>
      <w:tr w:rsidR="00973FAD" w:rsidRPr="00973FAD" w14:paraId="6D827ECC" w14:textId="77777777" w:rsidTr="00C56E94">
        <w:trPr>
          <w:trHeight w:val="635"/>
          <w:jc w:val="center"/>
        </w:trPr>
        <w:tc>
          <w:tcPr>
            <w:tcW w:w="540" w:type="dxa"/>
            <w:vAlign w:val="center"/>
          </w:tcPr>
          <w:p w14:paraId="52A3AB0C" w14:textId="62DC145A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  <w:r w:rsidR="00B87E6F" w:rsidRPr="00973FAD">
              <w:rPr>
                <w:rFonts w:eastAsia="標楷體" w:hint="eastAsia"/>
              </w:rPr>
              <w:t>8</w:t>
            </w:r>
          </w:p>
        </w:tc>
        <w:tc>
          <w:tcPr>
            <w:tcW w:w="1997" w:type="dxa"/>
            <w:vAlign w:val="center"/>
          </w:tcPr>
          <w:p w14:paraId="6BE5CBF1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性別平等教育委員會</w:t>
            </w:r>
          </w:p>
        </w:tc>
        <w:tc>
          <w:tcPr>
            <w:tcW w:w="567" w:type="dxa"/>
            <w:vAlign w:val="center"/>
          </w:tcPr>
          <w:p w14:paraId="69CDBB8F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14A14314" w14:textId="77777777" w:rsidR="00725EE3" w:rsidRPr="00973FAD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系、醫科系、生醫所、醫科所、生藥所、精準所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09971FD9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</w:tcBorders>
            <w:vAlign w:val="center"/>
          </w:tcPr>
          <w:p w14:paraId="05AD898C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1B46337F" w14:textId="77777777" w:rsidTr="00C56E94">
        <w:trPr>
          <w:trHeight w:val="721"/>
          <w:jc w:val="center"/>
        </w:trPr>
        <w:tc>
          <w:tcPr>
            <w:tcW w:w="540" w:type="dxa"/>
            <w:tcBorders>
              <w:bottom w:val="nil"/>
            </w:tcBorders>
            <w:vAlign w:val="center"/>
          </w:tcPr>
          <w:p w14:paraId="42474821" w14:textId="63877A1C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  <w:r w:rsidR="00B87E6F" w:rsidRPr="00973FAD">
              <w:rPr>
                <w:rFonts w:eastAsia="標楷體" w:hint="eastAsia"/>
              </w:rPr>
              <w:t>9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 w14:paraId="43A6E2BE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全校學生基本素養與核心能力培育暨認證委員會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4557B2C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tcBorders>
              <w:bottom w:val="nil"/>
            </w:tcBorders>
            <w:vAlign w:val="center"/>
          </w:tcPr>
          <w:p w14:paraId="0E633342" w14:textId="77777777" w:rsidR="00725EE3" w:rsidRPr="00973FAD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醫科系、生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EB23097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一年</w:t>
            </w:r>
          </w:p>
        </w:tc>
        <w:tc>
          <w:tcPr>
            <w:tcW w:w="2283" w:type="dxa"/>
            <w:tcBorders>
              <w:bottom w:val="nil"/>
            </w:tcBorders>
            <w:vAlign w:val="center"/>
          </w:tcPr>
          <w:p w14:paraId="64FEBA84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本院代表兩名</w:t>
            </w:r>
            <w:r w:rsidRPr="00973FAD">
              <w:rPr>
                <w:rFonts w:eastAsia="標楷體" w:hint="eastAsia"/>
                <w:szCs w:val="24"/>
              </w:rPr>
              <w:t>(</w:t>
            </w:r>
            <w:r w:rsidRPr="00973FAD">
              <w:rPr>
                <w:rFonts w:eastAsia="標楷體" w:hint="eastAsia"/>
                <w:szCs w:val="24"/>
              </w:rPr>
              <w:t>含教師代表及學生代表各一名，學生代表以具備系學會幹部經驗者為優</w:t>
            </w:r>
            <w:r w:rsidRPr="00973FAD">
              <w:rPr>
                <w:rFonts w:eastAsia="標楷體" w:hint="eastAsia"/>
                <w:szCs w:val="24"/>
              </w:rPr>
              <w:t>)</w:t>
            </w:r>
          </w:p>
        </w:tc>
      </w:tr>
      <w:tr w:rsidR="00973FAD" w:rsidRPr="00973FAD" w14:paraId="06DC85F1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3244EF" w14:textId="7BE552FD" w:rsidR="00725EE3" w:rsidRPr="00973FAD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20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8B6EB2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推廣教育會議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2295D4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DAC6E5" w14:textId="77777777" w:rsidR="00725EE3" w:rsidRPr="00973FAD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醫科系、生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70D3A13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79C08C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本院代表兩名（含主管代表及教師代表各一名）</w:t>
            </w:r>
          </w:p>
        </w:tc>
      </w:tr>
      <w:tr w:rsidR="00973FAD" w:rsidRPr="00973FAD" w14:paraId="3D5B8B3E" w14:textId="77777777" w:rsidTr="00C56E94">
        <w:trPr>
          <w:trHeight w:val="744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B222D" w14:textId="6D35D57E" w:rsidR="00725EE3" w:rsidRPr="00973FAD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21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AF7F5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校務資訊化委員會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74327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7FE25" w14:textId="77777777" w:rsidR="00725EE3" w:rsidRPr="00973FAD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D9628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61F4C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0600371B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991D3" w14:textId="15D84EDB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  <w:r w:rsidR="00B87E6F" w:rsidRPr="00973FAD">
              <w:rPr>
                <w:rFonts w:eastAsia="標楷體" w:hint="eastAsia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C56B8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zCs w:val="24"/>
              </w:rPr>
              <w:t>本校</w:t>
            </w:r>
            <w:r w:rsidRPr="00973FAD">
              <w:rPr>
                <w:rFonts w:eastAsia="標楷體"/>
                <w:szCs w:val="24"/>
              </w:rPr>
              <w:t>服務學習推動委員會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7AF7A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73FAD">
              <w:rPr>
                <w:rFonts w:eastAsia="標楷體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3C4F8" w14:textId="77777777" w:rsidR="002414DB" w:rsidRPr="00973FAD" w:rsidRDefault="00725EE3" w:rsidP="002414DB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院長為當然代表。</w:t>
            </w:r>
          </w:p>
          <w:p w14:paraId="0AF83C48" w14:textId="77777777" w:rsidR="00725EE3" w:rsidRPr="00973FAD" w:rsidRDefault="007F1550" w:rsidP="002414DB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所、醫科所、生藥所、精準所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2D55FE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8E830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3FAD" w:rsidRPr="00973FAD" w14:paraId="3523F038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CD17" w14:textId="5FCE1FB1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zCs w:val="24"/>
              </w:rPr>
              <w:t>2</w:t>
            </w:r>
            <w:r w:rsidR="00B87E6F" w:rsidRPr="00973FA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ED3BB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zCs w:val="24"/>
              </w:rPr>
              <w:t>本校綠色校園小組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D87BF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D89EC" w14:textId="77777777" w:rsidR="00725EE3" w:rsidRPr="00973FAD" w:rsidRDefault="007F1550" w:rsidP="00725EE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</w:t>
            </w:r>
            <w:r w:rsidRPr="00973FAD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0ECE9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DA01B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73FAD" w:rsidRPr="00973FAD" w14:paraId="1763A7A6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367F7" w14:textId="45F5EEFF" w:rsidR="00725EE3" w:rsidRPr="00973FAD" w:rsidRDefault="00725EE3" w:rsidP="00725EE3">
            <w:pPr>
              <w:widowControl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  <w:r w:rsidR="00B87E6F" w:rsidRPr="00973FAD">
              <w:rPr>
                <w:rFonts w:eastAsia="標楷體" w:hint="eastAsia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83D7A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本校</w:t>
            </w:r>
            <w:r w:rsidRPr="00973FAD">
              <w:rPr>
                <w:rFonts w:eastAsia="標楷體"/>
              </w:rPr>
              <w:t>保護智慧財產權宣導及推動小組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B6DDA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1219B1" w14:textId="77777777" w:rsidR="00725EE3" w:rsidRPr="00973FAD" w:rsidRDefault="007F1550" w:rsidP="00725EE3">
            <w:pPr>
              <w:numPr>
                <w:ilvl w:val="0"/>
                <w:numId w:val="5"/>
              </w:numPr>
              <w:adjustRightInd/>
              <w:spacing w:line="0" w:lineRule="atLeast"/>
              <w:ind w:left="283" w:hanging="283"/>
              <w:jc w:val="both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</w:t>
            </w:r>
            <w:r w:rsidRPr="00973FAD">
              <w:rPr>
                <w:rFonts w:eastAsia="標楷體" w:hint="eastAsia"/>
              </w:rPr>
              <w:t>輪流。</w:t>
            </w:r>
          </w:p>
          <w:p w14:paraId="1E705872" w14:textId="77777777" w:rsidR="00725EE3" w:rsidRPr="00973FAD" w:rsidRDefault="00725EE3" w:rsidP="00725EE3">
            <w:pPr>
              <w:numPr>
                <w:ilvl w:val="0"/>
                <w:numId w:val="5"/>
              </w:numPr>
              <w:adjustRightInd/>
              <w:spacing w:line="0" w:lineRule="atLeast"/>
              <w:ind w:left="283" w:hanging="283"/>
              <w:jc w:val="both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DC948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FAE04" w14:textId="77777777" w:rsidR="00725EE3" w:rsidRPr="00973FAD" w:rsidRDefault="00725EE3" w:rsidP="00725EE3">
            <w:pPr>
              <w:widowControl/>
              <w:spacing w:line="0" w:lineRule="atLeast"/>
              <w:rPr>
                <w:rFonts w:eastAsia="標楷體"/>
              </w:rPr>
            </w:pPr>
          </w:p>
        </w:tc>
      </w:tr>
      <w:tr w:rsidR="00973FAD" w:rsidRPr="00973FAD" w14:paraId="29C8C324" w14:textId="77777777" w:rsidTr="00C56E94">
        <w:trPr>
          <w:trHeight w:val="757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336C3" w14:textId="2493EC8E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lastRenderedPageBreak/>
              <w:t>2</w:t>
            </w:r>
            <w:r w:rsidR="00B87E6F" w:rsidRPr="00973FAD">
              <w:rPr>
                <w:rFonts w:eastAsia="標楷體" w:hint="eastAsia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8BE2B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zCs w:val="24"/>
              </w:rPr>
              <w:t>本校環境保護暨職業安全衛生委員會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43D9A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C2FD0" w14:textId="77777777" w:rsidR="00725EE3" w:rsidRPr="00973FAD" w:rsidRDefault="00725EE3" w:rsidP="002414DB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聘任委員由</w:t>
            </w:r>
            <w:r w:rsidR="00C20685" w:rsidRPr="00973FAD">
              <w:rPr>
                <w:rFonts w:eastAsia="標楷體" w:hint="eastAsia"/>
                <w:spacing w:val="-10"/>
              </w:rPr>
              <w:t>後</w:t>
            </w:r>
            <w:proofErr w:type="gramStart"/>
            <w:r w:rsidR="00C20685"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973FAD">
              <w:rPr>
                <w:rFonts w:eastAsia="標楷體" w:hint="eastAsia"/>
                <w:spacing w:val="-10"/>
              </w:rPr>
              <w:t>系</w:t>
            </w:r>
            <w:r w:rsidR="001A3E20" w:rsidRPr="00973FAD">
              <w:rPr>
                <w:rFonts w:eastAsia="標楷體" w:hint="eastAsia"/>
                <w:spacing w:val="-10"/>
              </w:rPr>
              <w:t>、</w:t>
            </w:r>
            <w:r w:rsidR="00FB721B" w:rsidRPr="00973FAD">
              <w:rPr>
                <w:rFonts w:eastAsia="標楷體" w:hint="eastAsia"/>
                <w:spacing w:val="-10"/>
              </w:rPr>
              <w:t>醫科系</w:t>
            </w:r>
            <w:r w:rsidR="002414DB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生醫所</w:t>
            </w:r>
            <w:r w:rsidR="002414DB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醫科所</w:t>
            </w:r>
            <w:r w:rsidR="002414DB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生藥所</w:t>
            </w:r>
            <w:r w:rsidR="002414DB" w:rsidRPr="00973FAD">
              <w:rPr>
                <w:rFonts w:eastAsia="標楷體" w:hint="eastAsia"/>
                <w:spacing w:val="-10"/>
              </w:rPr>
              <w:t>、</w:t>
            </w:r>
            <w:r w:rsidR="00C20685" w:rsidRPr="00973FAD">
              <w:rPr>
                <w:rFonts w:eastAsia="標楷體" w:hint="eastAsia"/>
                <w:spacing w:val="-10"/>
              </w:rPr>
              <w:t>精準所</w:t>
            </w:r>
            <w:r w:rsidR="00FC688B" w:rsidRPr="00973FAD">
              <w:rPr>
                <w:rFonts w:eastAsia="標楷體" w:hint="eastAsia"/>
                <w:spacing w:val="-10"/>
              </w:rPr>
              <w:t>(</w:t>
            </w:r>
            <w:r w:rsidR="00FC688B" w:rsidRPr="00973FAD">
              <w:rPr>
                <w:rFonts w:eastAsia="標楷體" w:hint="eastAsia"/>
                <w:spacing w:val="-10"/>
              </w:rPr>
              <w:t>臨醫博</w:t>
            </w:r>
            <w:r w:rsidR="00FC688B"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</w:rPr>
              <w:t>輪流推派一名</w:t>
            </w:r>
            <w:r w:rsidRPr="00973FAD">
              <w:rPr>
                <w:rFonts w:eastAsia="標楷體" w:hint="eastAsia"/>
                <w:bCs/>
              </w:rPr>
              <w:t>安全衛生管理人員</w:t>
            </w:r>
            <w:r w:rsidRPr="00973FAD">
              <w:rPr>
                <w:rFonts w:eastAsia="標楷體" w:hint="eastAsia"/>
              </w:rPr>
              <w:t>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30393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</w:t>
            </w:r>
            <w:r w:rsidRPr="00973FAD">
              <w:rPr>
                <w:rFonts w:eastAsia="標楷體"/>
              </w:rPr>
              <w:t>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CDD0C" w14:textId="77777777" w:rsidR="00725EE3" w:rsidRPr="00973FAD" w:rsidRDefault="00835134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zCs w:val="24"/>
              </w:rPr>
              <w:t>系所辦人員為之</w:t>
            </w:r>
          </w:p>
        </w:tc>
      </w:tr>
      <w:tr w:rsidR="00973FAD" w:rsidRPr="00973FAD" w14:paraId="1F976A61" w14:textId="77777777" w:rsidTr="00C56E94">
        <w:trPr>
          <w:trHeight w:val="916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3153F" w14:textId="07CF5B86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  <w:r w:rsidR="00B87E6F" w:rsidRPr="00973FAD">
              <w:rPr>
                <w:rFonts w:eastAsia="標楷體" w:hint="eastAsia"/>
              </w:rPr>
              <w:t>6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2CB35" w14:textId="77777777" w:rsidR="00725EE3" w:rsidRPr="00973FAD" w:rsidRDefault="00725EE3" w:rsidP="00725EE3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973FAD">
              <w:rPr>
                <w:rFonts w:ascii="Times New Roman" w:cs="Times New Roman" w:hint="eastAsia"/>
                <w:color w:val="auto"/>
              </w:rPr>
              <w:t>本校教職員工執行職務遭受不法侵害申訴評議委員會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BA885F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E6F5E" w14:textId="77777777" w:rsidR="007F1550" w:rsidRPr="00973FAD" w:rsidRDefault="007F1550" w:rsidP="00725EE3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、後醫系、醫科系、生醫所、醫科所</w:t>
            </w:r>
            <w:r w:rsidRPr="00973FAD">
              <w:rPr>
                <w:rFonts w:eastAsia="標楷體" w:hint="eastAsia"/>
              </w:rPr>
              <w:t>輪流。</w:t>
            </w:r>
          </w:p>
          <w:p w14:paraId="58D32E3B" w14:textId="77777777" w:rsidR="00725EE3" w:rsidRPr="00973FAD" w:rsidRDefault="00725EE3" w:rsidP="00725EE3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17968" w14:textId="77777777" w:rsidR="00725EE3" w:rsidRPr="00973FAD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</w:t>
            </w:r>
            <w:r w:rsidRPr="00973FAD">
              <w:rPr>
                <w:rFonts w:eastAsia="標楷體"/>
              </w:rPr>
              <w:t>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B5ACE" w14:textId="77777777" w:rsidR="00725EE3" w:rsidRPr="00973FAD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zCs w:val="24"/>
              </w:rPr>
              <w:t>推選之代表，不得兼任本校行政職務</w:t>
            </w:r>
          </w:p>
        </w:tc>
      </w:tr>
      <w:tr w:rsidR="00973FAD" w:rsidRPr="00973FAD" w14:paraId="35F83C09" w14:textId="77777777" w:rsidTr="00C56E94">
        <w:trPr>
          <w:trHeight w:val="775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8C10A" w14:textId="72947516" w:rsidR="00725EE3" w:rsidRPr="00973FAD" w:rsidRDefault="00725EE3" w:rsidP="00725E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2</w:t>
            </w:r>
            <w:r w:rsidR="00B87E6F" w:rsidRPr="00973FAD">
              <w:rPr>
                <w:rFonts w:eastAsia="標楷體" w:hint="eastAsia"/>
              </w:rPr>
              <w:t>7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26025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973FAD">
              <w:rPr>
                <w:rFonts w:eastAsia="標楷體" w:hint="eastAsia"/>
                <w:szCs w:val="24"/>
              </w:rPr>
              <w:t>本校</w:t>
            </w:r>
            <w:r w:rsidRPr="00973FAD">
              <w:rPr>
                <w:rFonts w:eastAsia="標楷體" w:hint="eastAsia"/>
                <w:bCs/>
                <w:spacing w:val="-1"/>
                <w:szCs w:val="24"/>
              </w:rPr>
              <w:t>研究獎助生關係審查委員會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F382B" w14:textId="77777777" w:rsidR="00725EE3" w:rsidRPr="00973FAD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AA376" w14:textId="77777777" w:rsidR="00725EE3" w:rsidRPr="00973FAD" w:rsidRDefault="007F1550" w:rsidP="00725EE3">
            <w:pPr>
              <w:numPr>
                <w:ilvl w:val="0"/>
                <w:numId w:val="9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、後醫系、醫科系、生醫所、醫科所</w:t>
            </w:r>
            <w:r w:rsidRPr="00973FAD">
              <w:rPr>
                <w:rFonts w:eastAsia="標楷體" w:hint="eastAsia"/>
              </w:rPr>
              <w:t>輪流。</w:t>
            </w:r>
          </w:p>
          <w:p w14:paraId="1BDDB78B" w14:textId="77777777" w:rsidR="00725EE3" w:rsidRPr="00973FAD" w:rsidRDefault="00725EE3" w:rsidP="00725EE3">
            <w:pPr>
              <w:numPr>
                <w:ilvl w:val="0"/>
                <w:numId w:val="9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70286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89CE9" w14:textId="77777777" w:rsidR="00725EE3" w:rsidRPr="00973FAD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70DC8205" w14:textId="77777777" w:rsidTr="00C56E94">
        <w:trPr>
          <w:trHeight w:val="792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3F140" w14:textId="520DAD89" w:rsidR="004661AA" w:rsidRPr="00973FAD" w:rsidRDefault="004661AA" w:rsidP="002414DB">
            <w:pPr>
              <w:pStyle w:val="TableParagraph"/>
              <w:kinsoku w:val="0"/>
              <w:overflowPunct w:val="0"/>
              <w:ind w:left="135"/>
              <w:jc w:val="both"/>
            </w:pPr>
            <w:r w:rsidRPr="00973FAD">
              <w:t>2</w:t>
            </w:r>
            <w:r w:rsidR="00B87E6F" w:rsidRPr="00973FAD">
              <w:rPr>
                <w:rFonts w:hint="eastAsia"/>
              </w:rPr>
              <w:t>9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ADEC4" w14:textId="77777777" w:rsidR="004661AA" w:rsidRPr="00973FAD" w:rsidRDefault="004661AA" w:rsidP="002414DB">
            <w:pPr>
              <w:pStyle w:val="TableParagraph"/>
              <w:kinsoku w:val="0"/>
              <w:overflowPunct w:val="0"/>
              <w:spacing w:before="133" w:line="312" w:lineRule="exact"/>
              <w:ind w:left="20" w:right="-4"/>
              <w:jc w:val="both"/>
            </w:pPr>
            <w:r w:rsidRPr="00973FAD">
              <w:rPr>
                <w:rFonts w:ascii="標楷體" w:eastAsia="標楷體" w:cs="標楷體" w:hint="eastAsia"/>
                <w:spacing w:val="26"/>
              </w:rPr>
              <w:t>本校職員工申訴</w:t>
            </w:r>
            <w:r w:rsidRPr="00973FAD">
              <w:rPr>
                <w:rFonts w:ascii="標楷體" w:eastAsia="標楷體" w:cs="標楷體" w:hint="eastAsia"/>
              </w:rPr>
              <w:t>評議委員會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10015" w14:textId="77777777" w:rsidR="004661AA" w:rsidRPr="00973FAD" w:rsidRDefault="004661AA" w:rsidP="00B954CB">
            <w:pPr>
              <w:pStyle w:val="TableParagraph"/>
              <w:kinsoku w:val="0"/>
              <w:overflowPunct w:val="0"/>
              <w:ind w:right="2"/>
              <w:jc w:val="center"/>
            </w:pPr>
            <w:r w:rsidRPr="00973FAD"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D21A2" w14:textId="77777777" w:rsidR="002414DB" w:rsidRPr="00973FAD" w:rsidRDefault="007F1550" w:rsidP="002414DB">
            <w:pPr>
              <w:numPr>
                <w:ilvl w:val="0"/>
                <w:numId w:val="20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、後醫系、醫科系、生醫所、醫科所、生藥所</w:t>
            </w:r>
            <w:r w:rsidRPr="00973FAD">
              <w:rPr>
                <w:rFonts w:eastAsia="標楷體" w:hint="eastAsia"/>
              </w:rPr>
              <w:t>輪流。</w:t>
            </w:r>
          </w:p>
          <w:p w14:paraId="3FA0355E" w14:textId="77777777" w:rsidR="004661AA" w:rsidRPr="00973FAD" w:rsidRDefault="002414DB" w:rsidP="002414DB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spacing w:line="317" w:lineRule="exact"/>
              <w:jc w:val="both"/>
            </w:pPr>
            <w:r w:rsidRPr="00973FAD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C382F" w14:textId="77777777" w:rsidR="004661AA" w:rsidRPr="00973FAD" w:rsidRDefault="004661AA" w:rsidP="002414DB">
            <w:pPr>
              <w:pStyle w:val="TableParagraph"/>
              <w:kinsoku w:val="0"/>
              <w:overflowPunct w:val="0"/>
              <w:ind w:left="18"/>
              <w:jc w:val="both"/>
            </w:pPr>
            <w:r w:rsidRPr="00973FAD">
              <w:rPr>
                <w:rFonts w:ascii="標楷體" w:eastAsia="標楷體" w:cs="標楷體" w:hint="eastAsia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41F2B" w14:textId="77777777" w:rsidR="004661AA" w:rsidRPr="00973FAD" w:rsidRDefault="004661AA" w:rsidP="002414D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517E9B95" w14:textId="77777777" w:rsidTr="00C56E94">
        <w:trPr>
          <w:trHeight w:val="1174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4FA64" w14:textId="31805542" w:rsidR="004661AA" w:rsidRPr="00973FAD" w:rsidRDefault="00B87E6F" w:rsidP="002414DB">
            <w:pPr>
              <w:pStyle w:val="TableParagraph"/>
              <w:kinsoku w:val="0"/>
              <w:overflowPunct w:val="0"/>
              <w:ind w:left="135"/>
              <w:jc w:val="both"/>
            </w:pPr>
            <w:r w:rsidRPr="00973FAD">
              <w:rPr>
                <w:rFonts w:hint="eastAsia"/>
              </w:rPr>
              <w:t>30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6C2D7" w14:textId="77777777" w:rsidR="004661AA" w:rsidRPr="00973FAD" w:rsidRDefault="004661AA" w:rsidP="002414DB">
            <w:pPr>
              <w:pStyle w:val="TableParagraph"/>
              <w:kinsoku w:val="0"/>
              <w:overflowPunct w:val="0"/>
              <w:spacing w:before="135" w:line="312" w:lineRule="exact"/>
              <w:ind w:left="20" w:right="-4"/>
              <w:jc w:val="both"/>
            </w:pPr>
            <w:r w:rsidRPr="00973FAD">
              <w:rPr>
                <w:rFonts w:ascii="標楷體" w:eastAsia="標楷體" w:cs="標楷體" w:hint="eastAsia"/>
                <w:spacing w:val="26"/>
              </w:rPr>
              <w:t>通識教育及跨領</w:t>
            </w:r>
            <w:r w:rsidRPr="00973FAD">
              <w:rPr>
                <w:rFonts w:ascii="標楷體" w:eastAsia="標楷體" w:cs="標楷體" w:hint="eastAsia"/>
              </w:rPr>
              <w:t>域教育發展委員會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D9D40" w14:textId="77777777" w:rsidR="004661AA" w:rsidRPr="00973FAD" w:rsidRDefault="004661AA" w:rsidP="00B954CB">
            <w:pPr>
              <w:pStyle w:val="TableParagraph"/>
              <w:kinsoku w:val="0"/>
              <w:overflowPunct w:val="0"/>
              <w:ind w:right="2"/>
              <w:jc w:val="center"/>
            </w:pPr>
            <w:r w:rsidRPr="00973FAD"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696B6" w14:textId="77777777" w:rsidR="002414DB" w:rsidRPr="00973FAD" w:rsidRDefault="007F1550" w:rsidP="002414DB">
            <w:pPr>
              <w:numPr>
                <w:ilvl w:val="0"/>
                <w:numId w:val="16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973FAD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973FAD">
              <w:rPr>
                <w:rFonts w:eastAsia="標楷體" w:hint="eastAsia"/>
                <w:spacing w:val="-10"/>
              </w:rPr>
              <w:t>準</w:t>
            </w:r>
            <w:proofErr w:type="gramEnd"/>
            <w:r w:rsidRPr="00973FAD">
              <w:rPr>
                <w:rFonts w:eastAsia="標楷體" w:hint="eastAsia"/>
                <w:spacing w:val="-10"/>
              </w:rPr>
              <w:t>所</w:t>
            </w:r>
            <w:r w:rsidRPr="00973FAD">
              <w:rPr>
                <w:rFonts w:eastAsia="標楷體" w:hint="eastAsia"/>
                <w:spacing w:val="-10"/>
              </w:rPr>
              <w:t>(</w:t>
            </w:r>
            <w:r w:rsidRPr="00973FAD">
              <w:rPr>
                <w:rFonts w:eastAsia="標楷體" w:hint="eastAsia"/>
                <w:spacing w:val="-10"/>
              </w:rPr>
              <w:t>臨醫博</w:t>
            </w:r>
            <w:r w:rsidRPr="00973FAD">
              <w:rPr>
                <w:rFonts w:eastAsia="標楷體" w:hint="eastAsia"/>
                <w:spacing w:val="-10"/>
              </w:rPr>
              <w:t>)</w:t>
            </w:r>
            <w:r w:rsidRPr="00973FAD">
              <w:rPr>
                <w:rFonts w:eastAsia="標楷體" w:hint="eastAsia"/>
                <w:spacing w:val="-10"/>
              </w:rPr>
              <w:t>、後醫系、醫科系、生醫所、醫科所、生藥所</w:t>
            </w:r>
            <w:r w:rsidRPr="00973FAD">
              <w:rPr>
                <w:rFonts w:eastAsia="標楷體" w:hint="eastAsia"/>
              </w:rPr>
              <w:t>輪流。</w:t>
            </w:r>
          </w:p>
          <w:p w14:paraId="22B0A4A0" w14:textId="77777777" w:rsidR="004661AA" w:rsidRPr="00973FAD" w:rsidRDefault="002414DB" w:rsidP="002414DB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line="317" w:lineRule="exact"/>
              <w:jc w:val="both"/>
            </w:pPr>
            <w:r w:rsidRPr="00973FAD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8662A" w14:textId="77777777" w:rsidR="004661AA" w:rsidRPr="00973FAD" w:rsidRDefault="004661AA" w:rsidP="002414DB">
            <w:pPr>
              <w:pStyle w:val="TableParagraph"/>
              <w:kinsoku w:val="0"/>
              <w:overflowPunct w:val="0"/>
              <w:ind w:left="18"/>
              <w:jc w:val="both"/>
            </w:pPr>
            <w:r w:rsidRPr="00973FAD">
              <w:rPr>
                <w:rFonts w:ascii="標楷體" w:eastAsia="標楷體" w:cs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44381" w14:textId="77777777" w:rsidR="004661AA" w:rsidRPr="00973FAD" w:rsidRDefault="004661AA" w:rsidP="002414D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422A1BD8" w14:textId="77777777" w:rsidTr="007A120B">
        <w:trPr>
          <w:trHeight w:val="324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37661" w14:textId="040604F0" w:rsidR="009B790D" w:rsidRPr="00973FAD" w:rsidRDefault="00B87E6F" w:rsidP="009B790D">
            <w:pPr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31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11325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院</w:t>
            </w:r>
            <w:proofErr w:type="gramStart"/>
            <w:r w:rsidRPr="00973FAD">
              <w:rPr>
                <w:rFonts w:eastAsia="標楷體" w:hint="eastAsia"/>
              </w:rPr>
              <w:t>務</w:t>
            </w:r>
            <w:proofErr w:type="gramEnd"/>
            <w:r w:rsidRPr="00973FAD">
              <w:rPr>
                <w:rFonts w:eastAsia="標楷體" w:hint="eastAsia"/>
              </w:rPr>
              <w:t>會議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85D38" w14:textId="77777777" w:rsidR="009B790D" w:rsidRPr="00973FAD" w:rsidRDefault="009B790D" w:rsidP="009B790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CE611" w14:textId="77777777" w:rsidR="009B790D" w:rsidRPr="00973FAD" w:rsidRDefault="009B790D" w:rsidP="00EE2185">
            <w:pPr>
              <w:pStyle w:val="a7"/>
              <w:numPr>
                <w:ilvl w:val="0"/>
                <w:numId w:val="22"/>
              </w:numPr>
              <w:spacing w:line="0" w:lineRule="atLeast"/>
              <w:ind w:leftChars="0" w:left="400" w:hanging="338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依本院院</w:t>
            </w:r>
            <w:proofErr w:type="gramStart"/>
            <w:r w:rsidRPr="00973FAD">
              <w:rPr>
                <w:rFonts w:eastAsia="標楷體" w:hint="eastAsia"/>
              </w:rPr>
              <w:t>務</w:t>
            </w:r>
            <w:proofErr w:type="gramEnd"/>
            <w:r w:rsidRPr="00973FAD">
              <w:rPr>
                <w:rFonts w:eastAsia="標楷體" w:hint="eastAsia"/>
              </w:rPr>
              <w:t>會議設置要點產生</w:t>
            </w:r>
            <w:r w:rsidR="007A120B" w:rsidRPr="00973FAD">
              <w:rPr>
                <w:rFonts w:eastAsia="標楷體" w:hint="eastAsia"/>
              </w:rPr>
              <w:t>。</w:t>
            </w:r>
          </w:p>
          <w:p w14:paraId="6B02E0E8" w14:textId="77777777" w:rsidR="007A120B" w:rsidRPr="00973FAD" w:rsidRDefault="007A120B" w:rsidP="00EE2185">
            <w:pPr>
              <w:pStyle w:val="a7"/>
              <w:numPr>
                <w:ilvl w:val="0"/>
                <w:numId w:val="22"/>
              </w:numPr>
              <w:spacing w:line="0" w:lineRule="atLeast"/>
              <w:ind w:leftChars="0" w:left="400" w:hanging="338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學生代表</w:t>
            </w:r>
            <w:r w:rsidRPr="00973FAD">
              <w:rPr>
                <w:rFonts w:eastAsia="標楷體"/>
              </w:rPr>
              <w:t>二名由</w:t>
            </w:r>
            <w:r w:rsidR="007F1550" w:rsidRPr="00973FAD">
              <w:rPr>
                <w:rFonts w:eastAsia="標楷體" w:hint="eastAsia"/>
                <w:spacing w:val="-10"/>
              </w:rPr>
              <w:t>後</w:t>
            </w:r>
            <w:proofErr w:type="gramStart"/>
            <w:r w:rsidR="007F1550"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="007F1550" w:rsidRPr="00973FAD">
              <w:rPr>
                <w:rFonts w:eastAsia="標楷體" w:hint="eastAsia"/>
                <w:spacing w:val="-10"/>
              </w:rPr>
              <w:t>系、醫科系、生醫所、醫科所、生藥所、精準所</w:t>
            </w:r>
            <w:r w:rsidR="007F1550" w:rsidRPr="00973FAD">
              <w:rPr>
                <w:rFonts w:eastAsia="標楷體" w:hint="eastAsia"/>
                <w:spacing w:val="-10"/>
              </w:rPr>
              <w:t>(</w:t>
            </w:r>
            <w:r w:rsidR="007F1550" w:rsidRPr="00973FAD">
              <w:rPr>
                <w:rFonts w:eastAsia="標楷體" w:hint="eastAsia"/>
                <w:spacing w:val="-10"/>
              </w:rPr>
              <w:t>臨醫博</w:t>
            </w:r>
            <w:r w:rsidR="007F1550" w:rsidRPr="00973FAD">
              <w:rPr>
                <w:rFonts w:eastAsia="標楷體" w:hint="eastAsia"/>
                <w:spacing w:val="-10"/>
              </w:rPr>
              <w:t>)</w:t>
            </w:r>
            <w:r w:rsidR="007F1550" w:rsidRPr="00973FAD">
              <w:rPr>
                <w:rFonts w:eastAsia="標楷體" w:hint="eastAsia"/>
              </w:rPr>
              <w:t>輪流推派。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B101A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59DF8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591069B5" w14:textId="77777777" w:rsidTr="00C56E94">
        <w:trPr>
          <w:trHeight w:val="608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04C2" w14:textId="77F72833" w:rsidR="009B790D" w:rsidRPr="00973FAD" w:rsidRDefault="00B87E6F" w:rsidP="009B790D">
            <w:pPr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32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277C4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院教師評審委員會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98C9E" w14:textId="77777777" w:rsidR="009B790D" w:rsidRPr="00973FAD" w:rsidRDefault="009B790D" w:rsidP="009B790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47140" w14:textId="77777777" w:rsidR="009B790D" w:rsidRPr="00973FAD" w:rsidRDefault="009B790D" w:rsidP="009B790D">
            <w:pPr>
              <w:spacing w:line="0" w:lineRule="atLeast"/>
              <w:ind w:left="120" w:hangingChars="50" w:hanging="120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依本院教師評審委員會設置辦法產生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974A6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CDA53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60A2A9BF" w14:textId="77777777" w:rsidTr="00C56E94">
        <w:trPr>
          <w:trHeight w:val="547"/>
          <w:jc w:val="center"/>
        </w:trPr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14:paraId="65B43080" w14:textId="5867A198" w:rsidR="009B790D" w:rsidRPr="00973FAD" w:rsidRDefault="009B790D" w:rsidP="009B790D">
            <w:pPr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3</w:t>
            </w:r>
            <w:r w:rsidR="00B87E6F" w:rsidRPr="00973FAD">
              <w:rPr>
                <w:rFonts w:eastAsia="標楷體" w:hint="eastAsia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</w:tcBorders>
            <w:vAlign w:val="center"/>
          </w:tcPr>
          <w:p w14:paraId="4CB57FFB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院學術</w:t>
            </w:r>
            <w:r w:rsidR="00137A07" w:rsidRPr="00973FAD">
              <w:rPr>
                <w:rFonts w:eastAsia="標楷體" w:hint="eastAsia"/>
              </w:rPr>
              <w:t>審議</w:t>
            </w:r>
            <w:r w:rsidRPr="00973FAD">
              <w:rPr>
                <w:rFonts w:eastAsia="標楷體" w:hint="eastAsia"/>
              </w:rPr>
              <w:t>委員會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FBA615" w14:textId="77777777" w:rsidR="009B790D" w:rsidRPr="00973FAD" w:rsidRDefault="009B790D" w:rsidP="009B790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tcBorders>
              <w:top w:val="single" w:sz="6" w:space="0" w:color="auto"/>
            </w:tcBorders>
            <w:vAlign w:val="center"/>
          </w:tcPr>
          <w:p w14:paraId="761F7507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由院教師評審委員會委員擔任代表。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2FD981FC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</w:tcBorders>
            <w:vAlign w:val="center"/>
          </w:tcPr>
          <w:p w14:paraId="465C5E83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73FAD" w:rsidRPr="00973FAD" w14:paraId="74A55E91" w14:textId="77777777" w:rsidTr="00C56E94">
        <w:trPr>
          <w:trHeight w:val="1134"/>
          <w:jc w:val="center"/>
        </w:trPr>
        <w:tc>
          <w:tcPr>
            <w:tcW w:w="540" w:type="dxa"/>
            <w:vAlign w:val="center"/>
          </w:tcPr>
          <w:p w14:paraId="5B56DC47" w14:textId="4A8009D4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3</w:t>
            </w:r>
            <w:r w:rsidR="00B87E6F" w:rsidRPr="00973FAD">
              <w:rPr>
                <w:rFonts w:eastAsia="標楷體" w:hint="eastAsia"/>
              </w:rPr>
              <w:t>4</w:t>
            </w:r>
          </w:p>
        </w:tc>
        <w:tc>
          <w:tcPr>
            <w:tcW w:w="1997" w:type="dxa"/>
            <w:vAlign w:val="center"/>
          </w:tcPr>
          <w:p w14:paraId="2E4D6C1B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院課程委員會</w:t>
            </w:r>
          </w:p>
        </w:tc>
        <w:tc>
          <w:tcPr>
            <w:tcW w:w="567" w:type="dxa"/>
            <w:vAlign w:val="center"/>
          </w:tcPr>
          <w:p w14:paraId="6B391941" w14:textId="77777777" w:rsidR="009B790D" w:rsidRPr="00973FAD" w:rsidRDefault="009B790D" w:rsidP="009B790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088ABD77" w14:textId="77777777" w:rsidR="009B790D" w:rsidRPr="00973FAD" w:rsidRDefault="009B790D" w:rsidP="009B790D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依本院課程委員會設置要點產生</w:t>
            </w:r>
          </w:p>
          <w:p w14:paraId="4D93329B" w14:textId="77777777" w:rsidR="009B790D" w:rsidRPr="00973FAD" w:rsidRDefault="009B790D" w:rsidP="00FC688B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學生代表</w:t>
            </w:r>
            <w:r w:rsidRPr="00973FAD">
              <w:rPr>
                <w:rFonts w:eastAsia="標楷體"/>
              </w:rPr>
              <w:t>二名由</w:t>
            </w:r>
            <w:r w:rsidR="007F1550" w:rsidRPr="00973FAD">
              <w:rPr>
                <w:rFonts w:eastAsia="標楷體" w:hint="eastAsia"/>
                <w:spacing w:val="-10"/>
              </w:rPr>
              <w:t>後</w:t>
            </w:r>
            <w:proofErr w:type="gramStart"/>
            <w:r w:rsidR="007F1550" w:rsidRPr="00973FAD">
              <w:rPr>
                <w:rFonts w:eastAsia="標楷體" w:hint="eastAsia"/>
                <w:spacing w:val="-10"/>
              </w:rPr>
              <w:t>醫</w:t>
            </w:r>
            <w:proofErr w:type="gramEnd"/>
            <w:r w:rsidR="007F1550" w:rsidRPr="00973FAD">
              <w:rPr>
                <w:rFonts w:eastAsia="標楷體" w:hint="eastAsia"/>
                <w:spacing w:val="-10"/>
              </w:rPr>
              <w:t>系、醫科系、生醫所、醫科所、生藥所、精準所</w:t>
            </w:r>
            <w:r w:rsidR="007F1550" w:rsidRPr="00973FAD">
              <w:rPr>
                <w:rFonts w:eastAsia="標楷體" w:hint="eastAsia"/>
                <w:spacing w:val="-10"/>
              </w:rPr>
              <w:t>(</w:t>
            </w:r>
            <w:r w:rsidR="007F1550" w:rsidRPr="00973FAD">
              <w:rPr>
                <w:rFonts w:eastAsia="標楷體" w:hint="eastAsia"/>
                <w:spacing w:val="-10"/>
              </w:rPr>
              <w:t>臨醫博</w:t>
            </w:r>
            <w:r w:rsidR="007F1550" w:rsidRPr="00973FAD">
              <w:rPr>
                <w:rFonts w:eastAsia="標楷體" w:hint="eastAsia"/>
                <w:spacing w:val="-10"/>
              </w:rPr>
              <w:t>)</w:t>
            </w:r>
            <w:r w:rsidR="007F1550" w:rsidRPr="00973FAD">
              <w:rPr>
                <w:rFonts w:eastAsia="標楷體" w:hint="eastAsia"/>
              </w:rPr>
              <w:t>輪流推派</w:t>
            </w:r>
          </w:p>
        </w:tc>
        <w:tc>
          <w:tcPr>
            <w:tcW w:w="567" w:type="dxa"/>
            <w:vAlign w:val="center"/>
          </w:tcPr>
          <w:p w14:paraId="23093CE0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兩年</w:t>
            </w:r>
          </w:p>
        </w:tc>
        <w:tc>
          <w:tcPr>
            <w:tcW w:w="2283" w:type="dxa"/>
            <w:vAlign w:val="center"/>
          </w:tcPr>
          <w:p w14:paraId="34712BAD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學生代表任期為一年</w:t>
            </w:r>
          </w:p>
        </w:tc>
      </w:tr>
      <w:tr w:rsidR="00973FAD" w:rsidRPr="00973FAD" w14:paraId="72A7B178" w14:textId="77777777" w:rsidTr="00C56E94">
        <w:trPr>
          <w:trHeight w:val="739"/>
          <w:jc w:val="center"/>
        </w:trPr>
        <w:tc>
          <w:tcPr>
            <w:tcW w:w="540" w:type="dxa"/>
            <w:vAlign w:val="center"/>
          </w:tcPr>
          <w:p w14:paraId="0729CEE6" w14:textId="0881E197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3</w:t>
            </w:r>
            <w:r w:rsidR="00B87E6F" w:rsidRPr="00973FAD">
              <w:rPr>
                <w:rFonts w:eastAsia="標楷體" w:hint="eastAsia"/>
              </w:rPr>
              <w:t>5</w:t>
            </w:r>
          </w:p>
        </w:tc>
        <w:tc>
          <w:tcPr>
            <w:tcW w:w="1997" w:type="dxa"/>
            <w:vAlign w:val="center"/>
          </w:tcPr>
          <w:p w14:paraId="69F30885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院空間規劃委員會</w:t>
            </w:r>
          </w:p>
        </w:tc>
        <w:tc>
          <w:tcPr>
            <w:tcW w:w="567" w:type="dxa"/>
            <w:vAlign w:val="center"/>
          </w:tcPr>
          <w:p w14:paraId="2B9AD4A6" w14:textId="77777777" w:rsidR="009B790D" w:rsidRPr="00973FAD" w:rsidRDefault="009B790D" w:rsidP="009B790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6DDCA138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1.</w:t>
            </w:r>
            <w:r w:rsidR="006A15E5" w:rsidRPr="00973FAD">
              <w:rPr>
                <w:rFonts w:eastAsia="標楷體" w:hint="eastAsia"/>
              </w:rPr>
              <w:t>院長、</w:t>
            </w:r>
            <w:r w:rsidRPr="00973FAD">
              <w:rPr>
                <w:rFonts w:eastAsia="標楷體" w:hint="eastAsia"/>
              </w:rPr>
              <w:t>各系所主管為當然代表。</w:t>
            </w:r>
          </w:p>
          <w:p w14:paraId="4421D508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2.</w:t>
            </w:r>
            <w:r w:rsidRPr="00973FAD">
              <w:rPr>
                <w:rFonts w:eastAsia="標楷體" w:hint="eastAsia"/>
              </w:rPr>
              <w:t>各系所推舉助理教授以上代表一名。</w:t>
            </w:r>
          </w:p>
        </w:tc>
        <w:tc>
          <w:tcPr>
            <w:tcW w:w="567" w:type="dxa"/>
            <w:vAlign w:val="center"/>
          </w:tcPr>
          <w:p w14:paraId="60F67F20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6B77EC0D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  <w:strike/>
              </w:rPr>
            </w:pPr>
          </w:p>
        </w:tc>
      </w:tr>
      <w:tr w:rsidR="00973FAD" w:rsidRPr="00973FAD" w14:paraId="0AF7B1AF" w14:textId="77777777" w:rsidTr="00C56E94">
        <w:trPr>
          <w:trHeight w:val="834"/>
          <w:jc w:val="center"/>
        </w:trPr>
        <w:tc>
          <w:tcPr>
            <w:tcW w:w="540" w:type="dxa"/>
            <w:vAlign w:val="center"/>
          </w:tcPr>
          <w:p w14:paraId="26504773" w14:textId="270D4994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3</w:t>
            </w:r>
            <w:r w:rsidR="00B87E6F" w:rsidRPr="00973FAD">
              <w:rPr>
                <w:rFonts w:eastAsia="標楷體" w:hint="eastAsia"/>
              </w:rPr>
              <w:t>6</w:t>
            </w:r>
          </w:p>
        </w:tc>
        <w:tc>
          <w:tcPr>
            <w:tcW w:w="1997" w:type="dxa"/>
            <w:vAlign w:val="center"/>
          </w:tcPr>
          <w:p w14:paraId="70D1CE2E" w14:textId="77777777" w:rsidR="009B790D" w:rsidRPr="00973FAD" w:rsidRDefault="009B790D" w:rsidP="009B790D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973FAD">
              <w:rPr>
                <w:rFonts w:ascii="Times New Roman" w:cs="Times New Roman"/>
                <w:color w:val="auto"/>
              </w:rPr>
              <w:t>院招生策略</w:t>
            </w:r>
            <w:r w:rsidRPr="00973FAD">
              <w:rPr>
                <w:rFonts w:ascii="Times New Roman" w:cs="Times New Roman" w:hint="eastAsia"/>
                <w:color w:val="auto"/>
              </w:rPr>
              <w:t>規劃小組</w:t>
            </w:r>
          </w:p>
        </w:tc>
        <w:tc>
          <w:tcPr>
            <w:tcW w:w="567" w:type="dxa"/>
            <w:vAlign w:val="center"/>
          </w:tcPr>
          <w:p w14:paraId="3BDFBEE3" w14:textId="77777777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11AACDD4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1.</w:t>
            </w:r>
            <w:r w:rsidRPr="00973FAD">
              <w:rPr>
                <w:rFonts w:eastAsia="標楷體" w:hint="eastAsia"/>
              </w:rPr>
              <w:t>各系</w:t>
            </w:r>
            <w:r w:rsidRPr="00973FAD">
              <w:rPr>
                <w:rFonts w:eastAsia="標楷體"/>
              </w:rPr>
              <w:t>、</w:t>
            </w:r>
            <w:r w:rsidRPr="00973FAD">
              <w:rPr>
                <w:rFonts w:eastAsia="標楷體" w:hint="eastAsia"/>
              </w:rPr>
              <w:t>所</w:t>
            </w:r>
            <w:r w:rsidRPr="00973FAD">
              <w:rPr>
                <w:rFonts w:eastAsia="標楷體"/>
              </w:rPr>
              <w:t>、學程</w:t>
            </w:r>
            <w:r w:rsidRPr="00973FAD">
              <w:rPr>
                <w:rFonts w:eastAsia="標楷體" w:hint="eastAsia"/>
              </w:rPr>
              <w:t>主管為當然代表。</w:t>
            </w:r>
          </w:p>
          <w:p w14:paraId="60A6FCCE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973FAD">
              <w:rPr>
                <w:rFonts w:eastAsia="標楷體"/>
              </w:rPr>
              <w:t>2.</w:t>
            </w:r>
            <w:r w:rsidRPr="00973FAD">
              <w:rPr>
                <w:rFonts w:eastAsia="標楷體" w:hint="eastAsia"/>
              </w:rPr>
              <w:t>各系所推舉</w:t>
            </w:r>
            <w:r w:rsidRPr="00973FAD">
              <w:rPr>
                <w:rFonts w:eastAsia="標楷體"/>
              </w:rPr>
              <w:t>專任教師</w:t>
            </w:r>
            <w:r w:rsidRPr="00973FAD">
              <w:rPr>
                <w:rFonts w:eastAsia="標楷體" w:hint="eastAsia"/>
              </w:rPr>
              <w:t>代表一名。</w:t>
            </w:r>
          </w:p>
        </w:tc>
        <w:tc>
          <w:tcPr>
            <w:tcW w:w="567" w:type="dxa"/>
            <w:vAlign w:val="center"/>
          </w:tcPr>
          <w:p w14:paraId="013D4CEC" w14:textId="77777777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</w:t>
            </w:r>
            <w:r w:rsidRPr="00973FAD">
              <w:rPr>
                <w:rFonts w:eastAsia="標楷體"/>
              </w:rPr>
              <w:t>年</w:t>
            </w:r>
          </w:p>
        </w:tc>
        <w:tc>
          <w:tcPr>
            <w:tcW w:w="2283" w:type="dxa"/>
            <w:vAlign w:val="center"/>
          </w:tcPr>
          <w:p w14:paraId="27BCA44C" w14:textId="77777777" w:rsidR="009B790D" w:rsidRPr="00973FAD" w:rsidRDefault="009B790D" w:rsidP="009B790D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B790D" w:rsidRPr="00973FAD" w14:paraId="36D63C9F" w14:textId="77777777" w:rsidTr="00C56E94">
        <w:trPr>
          <w:trHeight w:val="827"/>
          <w:jc w:val="center"/>
        </w:trPr>
        <w:tc>
          <w:tcPr>
            <w:tcW w:w="540" w:type="dxa"/>
            <w:vAlign w:val="center"/>
          </w:tcPr>
          <w:p w14:paraId="5B683CC9" w14:textId="13D16652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3</w:t>
            </w:r>
            <w:r w:rsidR="00B87E6F" w:rsidRPr="00973FAD">
              <w:rPr>
                <w:rFonts w:eastAsia="標楷體" w:hint="eastAsia"/>
              </w:rPr>
              <w:t>7</w:t>
            </w:r>
          </w:p>
        </w:tc>
        <w:tc>
          <w:tcPr>
            <w:tcW w:w="1997" w:type="dxa"/>
            <w:vAlign w:val="center"/>
          </w:tcPr>
          <w:p w14:paraId="48F0C1AD" w14:textId="77777777" w:rsidR="009B790D" w:rsidRPr="00973FAD" w:rsidRDefault="009B790D" w:rsidP="009B790D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973FAD">
              <w:rPr>
                <w:rFonts w:ascii="Times New Roman" w:cs="Times New Roman"/>
                <w:color w:val="auto"/>
              </w:rPr>
              <w:t>院</w:t>
            </w:r>
            <w:r w:rsidRPr="00973FAD">
              <w:rPr>
                <w:rFonts w:ascii="Times New Roman" w:cs="Times New Roman" w:hint="eastAsia"/>
                <w:color w:val="auto"/>
              </w:rPr>
              <w:t>募款策略規劃推動小組</w:t>
            </w:r>
          </w:p>
        </w:tc>
        <w:tc>
          <w:tcPr>
            <w:tcW w:w="567" w:type="dxa"/>
            <w:vAlign w:val="center"/>
          </w:tcPr>
          <w:p w14:paraId="5742D320" w14:textId="77777777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39AA6531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1.</w:t>
            </w:r>
            <w:r w:rsidRPr="00973FAD">
              <w:rPr>
                <w:rFonts w:eastAsia="標楷體" w:hint="eastAsia"/>
              </w:rPr>
              <w:t>學術主管為當然代表。</w:t>
            </w:r>
          </w:p>
          <w:p w14:paraId="58F8D839" w14:textId="77777777" w:rsidR="009B790D" w:rsidRPr="00973FAD" w:rsidRDefault="009B790D" w:rsidP="009B790D">
            <w:pPr>
              <w:spacing w:line="0" w:lineRule="atLeast"/>
              <w:jc w:val="both"/>
              <w:rPr>
                <w:rFonts w:eastAsia="標楷體"/>
              </w:rPr>
            </w:pPr>
            <w:r w:rsidRPr="00973FAD">
              <w:rPr>
                <w:rFonts w:eastAsia="標楷體"/>
              </w:rPr>
              <w:t>2.</w:t>
            </w:r>
            <w:r w:rsidRPr="00973FAD">
              <w:rPr>
                <w:rFonts w:eastAsia="標楷體" w:hint="eastAsia"/>
              </w:rPr>
              <w:t>各系所推舉</w:t>
            </w:r>
            <w:r w:rsidRPr="00973FAD">
              <w:rPr>
                <w:rFonts w:eastAsia="標楷體"/>
              </w:rPr>
              <w:t>專任教師</w:t>
            </w:r>
            <w:r w:rsidRPr="00973FAD">
              <w:rPr>
                <w:rFonts w:eastAsia="標楷體" w:hint="eastAsia"/>
              </w:rPr>
              <w:t>代表一名。</w:t>
            </w:r>
          </w:p>
        </w:tc>
        <w:tc>
          <w:tcPr>
            <w:tcW w:w="567" w:type="dxa"/>
            <w:vAlign w:val="center"/>
          </w:tcPr>
          <w:p w14:paraId="5D8BF13A" w14:textId="77777777" w:rsidR="009B790D" w:rsidRPr="00973FAD" w:rsidRDefault="009B790D" w:rsidP="009B790D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73FAD">
              <w:rPr>
                <w:rFonts w:eastAsia="標楷體" w:hint="eastAsia"/>
              </w:rPr>
              <w:t>二</w:t>
            </w:r>
            <w:r w:rsidRPr="00973FAD">
              <w:rPr>
                <w:rFonts w:eastAsia="標楷體"/>
              </w:rPr>
              <w:t>年</w:t>
            </w:r>
          </w:p>
        </w:tc>
        <w:tc>
          <w:tcPr>
            <w:tcW w:w="2283" w:type="dxa"/>
            <w:vAlign w:val="center"/>
          </w:tcPr>
          <w:p w14:paraId="5CB214D6" w14:textId="77777777" w:rsidR="009B790D" w:rsidRPr="00973FAD" w:rsidRDefault="009B790D" w:rsidP="009B790D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bookmarkEnd w:id="1"/>
    </w:tbl>
    <w:p w14:paraId="53E0624C" w14:textId="77777777" w:rsidR="00EB7A27" w:rsidRPr="00973FAD" w:rsidRDefault="00EB7A27" w:rsidP="00B96FFD">
      <w:pPr>
        <w:rPr>
          <w:rFonts w:eastAsia="標楷體"/>
        </w:rPr>
      </w:pPr>
    </w:p>
    <w:sectPr w:rsidR="00EB7A27" w:rsidRPr="00973FAD" w:rsidSect="002A2F04">
      <w:footerReference w:type="even" r:id="rId8"/>
      <w:footerReference w:type="default" r:id="rId9"/>
      <w:pgSz w:w="11906" w:h="16838" w:code="9"/>
      <w:pgMar w:top="680" w:right="1021" w:bottom="567" w:left="1021" w:header="851" w:footer="340" w:gutter="0"/>
      <w:pgNumType w:chapStyle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E612" w14:textId="77777777" w:rsidR="006F1FA6" w:rsidRDefault="006F1FA6">
      <w:r>
        <w:separator/>
      </w:r>
    </w:p>
  </w:endnote>
  <w:endnote w:type="continuationSeparator" w:id="0">
    <w:p w14:paraId="12C5E4C4" w14:textId="77777777" w:rsidR="006F1FA6" w:rsidRDefault="006F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BD06" w14:textId="77777777" w:rsidR="00704A1B" w:rsidRDefault="00704A1B" w:rsidP="003A5A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313818" w14:textId="77777777" w:rsidR="00704A1B" w:rsidRDefault="00704A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9832" w14:textId="77777777" w:rsidR="00AB482C" w:rsidRPr="00434684" w:rsidRDefault="00AB482C">
    <w:pPr>
      <w:pStyle w:val="a4"/>
      <w:jc w:val="center"/>
      <w:rPr>
        <w:rFonts w:eastAsia="標楷體"/>
        <w:sz w:val="24"/>
      </w:rPr>
    </w:pPr>
    <w:r w:rsidRPr="00434684">
      <w:rPr>
        <w:rFonts w:eastAsia="標楷體"/>
        <w:sz w:val="24"/>
      </w:rPr>
      <w:t>第</w:t>
    </w:r>
    <w:r w:rsidRPr="00434684">
      <w:rPr>
        <w:rFonts w:eastAsia="標楷體"/>
        <w:sz w:val="24"/>
      </w:rPr>
      <w:fldChar w:fldCharType="begin"/>
    </w:r>
    <w:r w:rsidRPr="00434684">
      <w:rPr>
        <w:rFonts w:eastAsia="標楷體"/>
        <w:sz w:val="24"/>
      </w:rPr>
      <w:instrText xml:space="preserve"> PAGE   \* MERGEFORMAT </w:instrText>
    </w:r>
    <w:r w:rsidRPr="00434684">
      <w:rPr>
        <w:rFonts w:eastAsia="標楷體"/>
        <w:sz w:val="24"/>
      </w:rPr>
      <w:fldChar w:fldCharType="separate"/>
    </w:r>
    <w:r w:rsidR="00A22D31">
      <w:rPr>
        <w:rFonts w:eastAsia="標楷體"/>
        <w:noProof/>
        <w:sz w:val="24"/>
      </w:rPr>
      <w:t>3</w:t>
    </w:r>
    <w:r w:rsidRPr="00434684">
      <w:rPr>
        <w:rFonts w:eastAsia="標楷體"/>
        <w:sz w:val="24"/>
      </w:rPr>
      <w:fldChar w:fldCharType="end"/>
    </w:r>
    <w:r w:rsidRPr="00434684">
      <w:rPr>
        <w:rFonts w:eastAsia="標楷體"/>
        <w:sz w:val="24"/>
      </w:rPr>
      <w:t>頁，共</w:t>
    </w:r>
    <w:r w:rsidRPr="00434684">
      <w:rPr>
        <w:rFonts w:eastAsia="標楷體"/>
        <w:sz w:val="24"/>
      </w:rPr>
      <w:fldChar w:fldCharType="begin"/>
    </w:r>
    <w:r w:rsidRPr="00434684">
      <w:rPr>
        <w:rFonts w:eastAsia="標楷體"/>
        <w:sz w:val="24"/>
      </w:rPr>
      <w:instrText xml:space="preserve"> NUMPAGES   \* MERGEFORMAT </w:instrText>
    </w:r>
    <w:r w:rsidRPr="00434684">
      <w:rPr>
        <w:rFonts w:eastAsia="標楷體"/>
        <w:sz w:val="24"/>
      </w:rPr>
      <w:fldChar w:fldCharType="separate"/>
    </w:r>
    <w:r w:rsidR="00A22D31">
      <w:rPr>
        <w:rFonts w:eastAsia="標楷體"/>
        <w:noProof/>
        <w:sz w:val="24"/>
      </w:rPr>
      <w:t>3</w:t>
    </w:r>
    <w:r w:rsidRPr="00434684">
      <w:rPr>
        <w:rFonts w:eastAsia="標楷體"/>
        <w:sz w:val="24"/>
      </w:rPr>
      <w:fldChar w:fldCharType="end"/>
    </w:r>
    <w:r w:rsidRPr="00434684">
      <w:rPr>
        <w:rFonts w:eastAsia="標楷體"/>
        <w:sz w:val="24"/>
      </w:rPr>
      <w:t>頁</w:t>
    </w:r>
  </w:p>
  <w:p w14:paraId="57A6A7C1" w14:textId="77777777" w:rsidR="00704A1B" w:rsidRPr="00EF4B9C" w:rsidRDefault="00704A1B" w:rsidP="00EF4B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A382" w14:textId="77777777" w:rsidR="006F1FA6" w:rsidRDefault="006F1FA6">
      <w:r>
        <w:separator/>
      </w:r>
    </w:p>
  </w:footnote>
  <w:footnote w:type="continuationSeparator" w:id="0">
    <w:p w14:paraId="77FFB751" w14:textId="77777777" w:rsidR="006F1FA6" w:rsidRDefault="006F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2F5"/>
    <w:multiLevelType w:val="hybridMultilevel"/>
    <w:tmpl w:val="9760C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629D9"/>
    <w:multiLevelType w:val="hybridMultilevel"/>
    <w:tmpl w:val="CEBCA03A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35EA2"/>
    <w:multiLevelType w:val="hybridMultilevel"/>
    <w:tmpl w:val="8AE4CEC8"/>
    <w:lvl w:ilvl="0" w:tplc="C19C1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30222"/>
    <w:multiLevelType w:val="hybridMultilevel"/>
    <w:tmpl w:val="CEBCA03A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E6CED"/>
    <w:multiLevelType w:val="hybridMultilevel"/>
    <w:tmpl w:val="1494C2CC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D387B"/>
    <w:multiLevelType w:val="hybridMultilevel"/>
    <w:tmpl w:val="F51CDA34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D1898"/>
    <w:multiLevelType w:val="hybridMultilevel"/>
    <w:tmpl w:val="6D3E3F04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1D3FFC"/>
    <w:multiLevelType w:val="hybridMultilevel"/>
    <w:tmpl w:val="94BA26A4"/>
    <w:lvl w:ilvl="0" w:tplc="3F447C5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 w15:restartNumberingAfterBreak="0">
    <w:nsid w:val="331434EE"/>
    <w:multiLevelType w:val="singleLevel"/>
    <w:tmpl w:val="85F4773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9" w15:restartNumberingAfterBreak="0">
    <w:nsid w:val="33A20422"/>
    <w:multiLevelType w:val="hybridMultilevel"/>
    <w:tmpl w:val="5F3ABD06"/>
    <w:lvl w:ilvl="0" w:tplc="7376DEA4">
      <w:start w:val="1"/>
      <w:numFmt w:val="decimal"/>
      <w:lvlText w:val="%1."/>
      <w:lvlJc w:val="left"/>
      <w:pPr>
        <w:ind w:left="560" w:hanging="540"/>
      </w:pPr>
      <w:rPr>
        <w:rFonts w:ascii="Times New Roman" w:eastAsiaTheme="minorEastAs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941AB"/>
    <w:multiLevelType w:val="hybridMultilevel"/>
    <w:tmpl w:val="9760C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35974"/>
    <w:multiLevelType w:val="hybridMultilevel"/>
    <w:tmpl w:val="80EA3020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2" w15:restartNumberingAfterBreak="0">
    <w:nsid w:val="413F41BB"/>
    <w:multiLevelType w:val="hybridMultilevel"/>
    <w:tmpl w:val="6D3E3F04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A43BEC"/>
    <w:multiLevelType w:val="hybridMultilevel"/>
    <w:tmpl w:val="34AE3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97027B"/>
    <w:multiLevelType w:val="hybridMultilevel"/>
    <w:tmpl w:val="E9B68AD6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313739"/>
    <w:multiLevelType w:val="hybridMultilevel"/>
    <w:tmpl w:val="6B36840A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0222C"/>
    <w:multiLevelType w:val="hybridMultilevel"/>
    <w:tmpl w:val="12F0D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BF125D"/>
    <w:multiLevelType w:val="singleLevel"/>
    <w:tmpl w:val="7C3C9B5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8" w15:restartNumberingAfterBreak="0">
    <w:nsid w:val="624A7418"/>
    <w:multiLevelType w:val="hybridMultilevel"/>
    <w:tmpl w:val="1CB492FE"/>
    <w:lvl w:ilvl="0" w:tplc="B52830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9" w15:restartNumberingAfterBreak="0">
    <w:nsid w:val="63B31E29"/>
    <w:multiLevelType w:val="hybridMultilevel"/>
    <w:tmpl w:val="1574562A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0" w15:restartNumberingAfterBreak="0">
    <w:nsid w:val="6A58764B"/>
    <w:multiLevelType w:val="hybridMultilevel"/>
    <w:tmpl w:val="1CB492FE"/>
    <w:lvl w:ilvl="0" w:tplc="B52830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1" w15:restartNumberingAfterBreak="0">
    <w:nsid w:val="6D396033"/>
    <w:multiLevelType w:val="singleLevel"/>
    <w:tmpl w:val="87C65548"/>
    <w:lvl w:ilvl="0">
      <w:start w:val="2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全真顏體" w:eastAsia="全真顏體" w:hAnsi="Times New Roman" w:hint="eastAsia"/>
      </w:rPr>
    </w:lvl>
  </w:abstractNum>
  <w:abstractNum w:abstractNumId="22" w15:restartNumberingAfterBreak="0">
    <w:nsid w:val="72130CE8"/>
    <w:multiLevelType w:val="hybridMultilevel"/>
    <w:tmpl w:val="E30CF332"/>
    <w:lvl w:ilvl="0" w:tplc="7376DEA4">
      <w:start w:val="1"/>
      <w:numFmt w:val="decimal"/>
      <w:lvlText w:val="%1."/>
      <w:lvlJc w:val="left"/>
      <w:pPr>
        <w:ind w:left="560" w:hanging="540"/>
      </w:pPr>
      <w:rPr>
        <w:rFonts w:ascii="Times New Roman" w:eastAsiaTheme="minorEastAs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3" w15:restartNumberingAfterBreak="0">
    <w:nsid w:val="75F63B5E"/>
    <w:multiLevelType w:val="hybridMultilevel"/>
    <w:tmpl w:val="8988B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6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18"/>
  </w:num>
  <w:num w:numId="11">
    <w:abstractNumId w:val="20"/>
  </w:num>
  <w:num w:numId="12">
    <w:abstractNumId w:val="23"/>
  </w:num>
  <w:num w:numId="13">
    <w:abstractNumId w:val="19"/>
  </w:num>
  <w:num w:numId="14">
    <w:abstractNumId w:val="5"/>
  </w:num>
  <w:num w:numId="15">
    <w:abstractNumId w:val="11"/>
  </w:num>
  <w:num w:numId="16">
    <w:abstractNumId w:val="15"/>
  </w:num>
  <w:num w:numId="17">
    <w:abstractNumId w:val="22"/>
  </w:num>
  <w:num w:numId="18">
    <w:abstractNumId w:val="9"/>
  </w:num>
  <w:num w:numId="19">
    <w:abstractNumId w:val="2"/>
  </w:num>
  <w:num w:numId="20">
    <w:abstractNumId w:val="6"/>
  </w:num>
  <w:num w:numId="21">
    <w:abstractNumId w:val="4"/>
  </w:num>
  <w:num w:numId="22">
    <w:abstractNumId w:val="13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27"/>
    <w:rsid w:val="0000438E"/>
    <w:rsid w:val="000068DB"/>
    <w:rsid w:val="00013564"/>
    <w:rsid w:val="00020BC2"/>
    <w:rsid w:val="00053ACE"/>
    <w:rsid w:val="00056C32"/>
    <w:rsid w:val="000571DA"/>
    <w:rsid w:val="00057F3A"/>
    <w:rsid w:val="000754A2"/>
    <w:rsid w:val="00081894"/>
    <w:rsid w:val="000A6EEF"/>
    <w:rsid w:val="000B3A68"/>
    <w:rsid w:val="000C50D7"/>
    <w:rsid w:val="000C512B"/>
    <w:rsid w:val="000C773E"/>
    <w:rsid w:val="000D33F3"/>
    <w:rsid w:val="000E5CDD"/>
    <w:rsid w:val="000E7962"/>
    <w:rsid w:val="00103A9E"/>
    <w:rsid w:val="00117E5D"/>
    <w:rsid w:val="001234D5"/>
    <w:rsid w:val="00127037"/>
    <w:rsid w:val="00133C08"/>
    <w:rsid w:val="001342AA"/>
    <w:rsid w:val="00137A07"/>
    <w:rsid w:val="00137D69"/>
    <w:rsid w:val="00143396"/>
    <w:rsid w:val="0014390E"/>
    <w:rsid w:val="00145DF5"/>
    <w:rsid w:val="00150630"/>
    <w:rsid w:val="00154893"/>
    <w:rsid w:val="001637B3"/>
    <w:rsid w:val="00176196"/>
    <w:rsid w:val="0018064E"/>
    <w:rsid w:val="00180827"/>
    <w:rsid w:val="001969C8"/>
    <w:rsid w:val="001A0069"/>
    <w:rsid w:val="001A1D54"/>
    <w:rsid w:val="001A3E20"/>
    <w:rsid w:val="001B49CD"/>
    <w:rsid w:val="001C03CE"/>
    <w:rsid w:val="001D0B4E"/>
    <w:rsid w:val="001E0203"/>
    <w:rsid w:val="001E334A"/>
    <w:rsid w:val="002010CB"/>
    <w:rsid w:val="002053A2"/>
    <w:rsid w:val="00205607"/>
    <w:rsid w:val="00206032"/>
    <w:rsid w:val="002121B3"/>
    <w:rsid w:val="00212893"/>
    <w:rsid w:val="00224C01"/>
    <w:rsid w:val="002414DB"/>
    <w:rsid w:val="00262595"/>
    <w:rsid w:val="00263CD4"/>
    <w:rsid w:val="00267214"/>
    <w:rsid w:val="00267521"/>
    <w:rsid w:val="00273EEB"/>
    <w:rsid w:val="00295403"/>
    <w:rsid w:val="002A24C5"/>
    <w:rsid w:val="002A2F04"/>
    <w:rsid w:val="002B4593"/>
    <w:rsid w:val="002B46D9"/>
    <w:rsid w:val="002B7647"/>
    <w:rsid w:val="002C0DA5"/>
    <w:rsid w:val="002E20B4"/>
    <w:rsid w:val="003055A7"/>
    <w:rsid w:val="0037548C"/>
    <w:rsid w:val="0038780B"/>
    <w:rsid w:val="00391DBC"/>
    <w:rsid w:val="003A5958"/>
    <w:rsid w:val="003A5A6E"/>
    <w:rsid w:val="003B271F"/>
    <w:rsid w:val="003B4870"/>
    <w:rsid w:val="003B7869"/>
    <w:rsid w:val="003D1F74"/>
    <w:rsid w:val="003D58E4"/>
    <w:rsid w:val="003E6E40"/>
    <w:rsid w:val="004200F6"/>
    <w:rsid w:val="004308EA"/>
    <w:rsid w:val="0044304F"/>
    <w:rsid w:val="0045744B"/>
    <w:rsid w:val="00461297"/>
    <w:rsid w:val="004661AA"/>
    <w:rsid w:val="00477FD6"/>
    <w:rsid w:val="004814C1"/>
    <w:rsid w:val="00493618"/>
    <w:rsid w:val="00496983"/>
    <w:rsid w:val="004B2AF9"/>
    <w:rsid w:val="004B781B"/>
    <w:rsid w:val="004E201B"/>
    <w:rsid w:val="004E29E4"/>
    <w:rsid w:val="004F1EAE"/>
    <w:rsid w:val="004F2825"/>
    <w:rsid w:val="00500E78"/>
    <w:rsid w:val="00501C85"/>
    <w:rsid w:val="005106E8"/>
    <w:rsid w:val="00530C4C"/>
    <w:rsid w:val="005310C4"/>
    <w:rsid w:val="00587FCE"/>
    <w:rsid w:val="005A6FD5"/>
    <w:rsid w:val="005B3E72"/>
    <w:rsid w:val="005B60D0"/>
    <w:rsid w:val="005C0C03"/>
    <w:rsid w:val="005D4D32"/>
    <w:rsid w:val="005F6064"/>
    <w:rsid w:val="00601964"/>
    <w:rsid w:val="006041D4"/>
    <w:rsid w:val="0060489F"/>
    <w:rsid w:val="006054A1"/>
    <w:rsid w:val="00627E52"/>
    <w:rsid w:val="00646D80"/>
    <w:rsid w:val="00656C00"/>
    <w:rsid w:val="006736C8"/>
    <w:rsid w:val="00676A5D"/>
    <w:rsid w:val="006775D5"/>
    <w:rsid w:val="006A0107"/>
    <w:rsid w:val="006A15E5"/>
    <w:rsid w:val="006C658B"/>
    <w:rsid w:val="006C6A07"/>
    <w:rsid w:val="006F1FA6"/>
    <w:rsid w:val="00704A1B"/>
    <w:rsid w:val="00714517"/>
    <w:rsid w:val="00722FB7"/>
    <w:rsid w:val="0072549B"/>
    <w:rsid w:val="007255A1"/>
    <w:rsid w:val="00725EE3"/>
    <w:rsid w:val="00744837"/>
    <w:rsid w:val="007645D0"/>
    <w:rsid w:val="007661C4"/>
    <w:rsid w:val="00766C42"/>
    <w:rsid w:val="00771229"/>
    <w:rsid w:val="007753DC"/>
    <w:rsid w:val="00783C74"/>
    <w:rsid w:val="00785B5A"/>
    <w:rsid w:val="007876E5"/>
    <w:rsid w:val="00797FA5"/>
    <w:rsid w:val="007A120B"/>
    <w:rsid w:val="007A1FE1"/>
    <w:rsid w:val="007A4485"/>
    <w:rsid w:val="007E448D"/>
    <w:rsid w:val="007E5255"/>
    <w:rsid w:val="007E671A"/>
    <w:rsid w:val="007E7356"/>
    <w:rsid w:val="007F1550"/>
    <w:rsid w:val="007F41E3"/>
    <w:rsid w:val="007F4CE7"/>
    <w:rsid w:val="00813EF5"/>
    <w:rsid w:val="008207B7"/>
    <w:rsid w:val="008228C1"/>
    <w:rsid w:val="0083387B"/>
    <w:rsid w:val="00835134"/>
    <w:rsid w:val="00840A7B"/>
    <w:rsid w:val="00841C5F"/>
    <w:rsid w:val="00841DE1"/>
    <w:rsid w:val="00845785"/>
    <w:rsid w:val="00846231"/>
    <w:rsid w:val="0085345A"/>
    <w:rsid w:val="00875750"/>
    <w:rsid w:val="008876F0"/>
    <w:rsid w:val="008A31ED"/>
    <w:rsid w:val="008B5459"/>
    <w:rsid w:val="008C070B"/>
    <w:rsid w:val="008E0529"/>
    <w:rsid w:val="008E07D3"/>
    <w:rsid w:val="008E353B"/>
    <w:rsid w:val="008E7833"/>
    <w:rsid w:val="008F2E04"/>
    <w:rsid w:val="008F3780"/>
    <w:rsid w:val="0091081F"/>
    <w:rsid w:val="00913351"/>
    <w:rsid w:val="0092315A"/>
    <w:rsid w:val="00926094"/>
    <w:rsid w:val="00933A4E"/>
    <w:rsid w:val="00941344"/>
    <w:rsid w:val="009415C5"/>
    <w:rsid w:val="0094499B"/>
    <w:rsid w:val="00945ED0"/>
    <w:rsid w:val="0095122A"/>
    <w:rsid w:val="009602E7"/>
    <w:rsid w:val="00973FAD"/>
    <w:rsid w:val="00977295"/>
    <w:rsid w:val="00984608"/>
    <w:rsid w:val="009916B0"/>
    <w:rsid w:val="00995368"/>
    <w:rsid w:val="009A0C5C"/>
    <w:rsid w:val="009A345E"/>
    <w:rsid w:val="009B0C62"/>
    <w:rsid w:val="009B49B6"/>
    <w:rsid w:val="009B790D"/>
    <w:rsid w:val="009D07CC"/>
    <w:rsid w:val="009E7C00"/>
    <w:rsid w:val="00A00159"/>
    <w:rsid w:val="00A05AB5"/>
    <w:rsid w:val="00A13668"/>
    <w:rsid w:val="00A15BB8"/>
    <w:rsid w:val="00A22D31"/>
    <w:rsid w:val="00A36ED6"/>
    <w:rsid w:val="00A4401B"/>
    <w:rsid w:val="00A92561"/>
    <w:rsid w:val="00AB482C"/>
    <w:rsid w:val="00AC1092"/>
    <w:rsid w:val="00AD0562"/>
    <w:rsid w:val="00AD0E92"/>
    <w:rsid w:val="00AD3369"/>
    <w:rsid w:val="00AE5BDA"/>
    <w:rsid w:val="00B0402C"/>
    <w:rsid w:val="00B164B6"/>
    <w:rsid w:val="00B236C6"/>
    <w:rsid w:val="00B319BA"/>
    <w:rsid w:val="00B45212"/>
    <w:rsid w:val="00B515B3"/>
    <w:rsid w:val="00B666BA"/>
    <w:rsid w:val="00B70EA3"/>
    <w:rsid w:val="00B72CBF"/>
    <w:rsid w:val="00B82CC7"/>
    <w:rsid w:val="00B87E6F"/>
    <w:rsid w:val="00B91163"/>
    <w:rsid w:val="00B91B88"/>
    <w:rsid w:val="00B92783"/>
    <w:rsid w:val="00B954CB"/>
    <w:rsid w:val="00B969BB"/>
    <w:rsid w:val="00B96FFD"/>
    <w:rsid w:val="00BA150A"/>
    <w:rsid w:val="00BB0CDA"/>
    <w:rsid w:val="00BB5DA3"/>
    <w:rsid w:val="00BC4D37"/>
    <w:rsid w:val="00BC6A42"/>
    <w:rsid w:val="00BC6EA7"/>
    <w:rsid w:val="00BD1226"/>
    <w:rsid w:val="00BE04DB"/>
    <w:rsid w:val="00C1237B"/>
    <w:rsid w:val="00C15B2C"/>
    <w:rsid w:val="00C20685"/>
    <w:rsid w:val="00C27E65"/>
    <w:rsid w:val="00C3476D"/>
    <w:rsid w:val="00C36B24"/>
    <w:rsid w:val="00C53939"/>
    <w:rsid w:val="00C56AAF"/>
    <w:rsid w:val="00C56E94"/>
    <w:rsid w:val="00C93DEC"/>
    <w:rsid w:val="00CA70CF"/>
    <w:rsid w:val="00CB26C1"/>
    <w:rsid w:val="00CC3089"/>
    <w:rsid w:val="00CC6EE7"/>
    <w:rsid w:val="00CF7766"/>
    <w:rsid w:val="00D14461"/>
    <w:rsid w:val="00D22B36"/>
    <w:rsid w:val="00D274F1"/>
    <w:rsid w:val="00D320F6"/>
    <w:rsid w:val="00D51549"/>
    <w:rsid w:val="00D53B46"/>
    <w:rsid w:val="00D56E92"/>
    <w:rsid w:val="00D611CA"/>
    <w:rsid w:val="00D813CF"/>
    <w:rsid w:val="00D84138"/>
    <w:rsid w:val="00D9105C"/>
    <w:rsid w:val="00D94BCB"/>
    <w:rsid w:val="00D95695"/>
    <w:rsid w:val="00D9761D"/>
    <w:rsid w:val="00DA348F"/>
    <w:rsid w:val="00DA6D2F"/>
    <w:rsid w:val="00DB443A"/>
    <w:rsid w:val="00DB7BA9"/>
    <w:rsid w:val="00DD2F81"/>
    <w:rsid w:val="00DF29A3"/>
    <w:rsid w:val="00DF5CC7"/>
    <w:rsid w:val="00DF6813"/>
    <w:rsid w:val="00E02911"/>
    <w:rsid w:val="00E215F7"/>
    <w:rsid w:val="00E2261D"/>
    <w:rsid w:val="00E22837"/>
    <w:rsid w:val="00E22843"/>
    <w:rsid w:val="00E254F0"/>
    <w:rsid w:val="00E36956"/>
    <w:rsid w:val="00E408DB"/>
    <w:rsid w:val="00E45BE7"/>
    <w:rsid w:val="00E6251E"/>
    <w:rsid w:val="00E82790"/>
    <w:rsid w:val="00E8489F"/>
    <w:rsid w:val="00E95892"/>
    <w:rsid w:val="00EB29AE"/>
    <w:rsid w:val="00EB7A27"/>
    <w:rsid w:val="00ED4500"/>
    <w:rsid w:val="00EE2185"/>
    <w:rsid w:val="00EE4FD9"/>
    <w:rsid w:val="00EE5286"/>
    <w:rsid w:val="00EE5C79"/>
    <w:rsid w:val="00EF4B9C"/>
    <w:rsid w:val="00F231D1"/>
    <w:rsid w:val="00F35AFA"/>
    <w:rsid w:val="00F3713F"/>
    <w:rsid w:val="00F377E8"/>
    <w:rsid w:val="00F451D9"/>
    <w:rsid w:val="00F50887"/>
    <w:rsid w:val="00F5092F"/>
    <w:rsid w:val="00F53248"/>
    <w:rsid w:val="00F56021"/>
    <w:rsid w:val="00F5667E"/>
    <w:rsid w:val="00F61E02"/>
    <w:rsid w:val="00F672D4"/>
    <w:rsid w:val="00F76B25"/>
    <w:rsid w:val="00F8112A"/>
    <w:rsid w:val="00F82392"/>
    <w:rsid w:val="00F82439"/>
    <w:rsid w:val="00F858B6"/>
    <w:rsid w:val="00F86A1F"/>
    <w:rsid w:val="00F90541"/>
    <w:rsid w:val="00F948FA"/>
    <w:rsid w:val="00FA1ED9"/>
    <w:rsid w:val="00FA2875"/>
    <w:rsid w:val="00FB31EB"/>
    <w:rsid w:val="00FB721B"/>
    <w:rsid w:val="00FC4E2A"/>
    <w:rsid w:val="00FC688B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AF67D"/>
  <w15:chartTrackingRefBased/>
  <w15:docId w15:val="{C48CD639-29B3-4DE7-9D47-CA9D0BED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60D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B60D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04A1B"/>
  </w:style>
  <w:style w:type="paragraph" w:customStyle="1" w:styleId="Default">
    <w:name w:val="Default"/>
    <w:rsid w:val="007E67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EF4B9C"/>
  </w:style>
  <w:style w:type="paragraph" w:styleId="a7">
    <w:name w:val="List Paragraph"/>
    <w:basedOn w:val="a"/>
    <w:uiPriority w:val="34"/>
    <w:qFormat/>
    <w:rsid w:val="00B666BA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E2261D"/>
    <w:pPr>
      <w:autoSpaceDE w:val="0"/>
      <w:autoSpaceDN w:val="0"/>
      <w:spacing w:line="240" w:lineRule="auto"/>
      <w:textAlignment w:val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B521-4453-4505-A0B8-180F9039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2260</Characters>
  <Application>Microsoft Office Word</Application>
  <DocSecurity>0</DocSecurity>
  <Lines>18</Lines>
  <Paragraphs>5</Paragraphs>
  <ScaleCrop>false</ScaleCrop>
  <Company> 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國立中山大學理學院各委員會產生辦法</dc:title>
  <dc:subject/>
  <dc:creator>理學院</dc:creator>
  <cp:keywords/>
  <dc:description/>
  <cp:lastModifiedBy>廖經泓</cp:lastModifiedBy>
  <cp:revision>21</cp:revision>
  <cp:lastPrinted>2024-09-02T03:03:00Z</cp:lastPrinted>
  <dcterms:created xsi:type="dcterms:W3CDTF">2024-07-23T06:35:00Z</dcterms:created>
  <dcterms:modified xsi:type="dcterms:W3CDTF">2024-09-02T03:03:00Z</dcterms:modified>
</cp:coreProperties>
</file>